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4F47" w14:textId="03382291" w:rsidR="00F845FB" w:rsidRPr="002D3337" w:rsidRDefault="00F845FB" w:rsidP="00376BDC">
      <w:pPr>
        <w:jc w:val="center"/>
        <w:rPr>
          <w:b/>
          <w:bCs/>
          <w:sz w:val="28"/>
          <w:szCs w:val="28"/>
        </w:rPr>
      </w:pPr>
      <w:r w:rsidRPr="002D3337">
        <w:rPr>
          <w:b/>
          <w:bCs/>
          <w:sz w:val="28"/>
          <w:szCs w:val="28"/>
        </w:rPr>
        <w:t>Global Finance Studies in Belgium 202</w:t>
      </w:r>
      <w:r w:rsidR="00FA2C44">
        <w:rPr>
          <w:b/>
          <w:bCs/>
          <w:sz w:val="28"/>
          <w:szCs w:val="28"/>
        </w:rPr>
        <w:t>3</w:t>
      </w:r>
    </w:p>
    <w:p w14:paraId="3AADD80C" w14:textId="017E15A2" w:rsidR="00F845FB" w:rsidRPr="002D3337" w:rsidRDefault="00F845FB" w:rsidP="002D3337">
      <w:pPr>
        <w:jc w:val="center"/>
        <w:rPr>
          <w:b/>
          <w:bCs/>
          <w:sz w:val="28"/>
          <w:szCs w:val="28"/>
        </w:rPr>
      </w:pPr>
      <w:r w:rsidRPr="002D3337">
        <w:rPr>
          <w:b/>
          <w:bCs/>
          <w:sz w:val="28"/>
          <w:szCs w:val="28"/>
        </w:rPr>
        <w:t>Syllabus</w:t>
      </w:r>
    </w:p>
    <w:p w14:paraId="1F4EFC7F" w14:textId="5497BB67" w:rsidR="005D2378" w:rsidRPr="005D2378" w:rsidRDefault="00F845FB" w:rsidP="00E51979">
      <w:pPr>
        <w:pStyle w:val="Heading1"/>
      </w:pPr>
      <w:r w:rsidRPr="005D2378">
        <w:t>Courses and Credits</w:t>
      </w:r>
    </w:p>
    <w:p w14:paraId="3CD8E95C" w14:textId="77777777" w:rsidR="00AA0CC0" w:rsidRDefault="00AA0CC0" w:rsidP="00F845FB">
      <w:pPr>
        <w:rPr>
          <w:b/>
          <w:bCs/>
        </w:rPr>
      </w:pPr>
    </w:p>
    <w:p w14:paraId="79D32E7F" w14:textId="430BF593" w:rsidR="002D3337" w:rsidRPr="00AA0CC0" w:rsidRDefault="002346C5" w:rsidP="00F845FB">
      <w:pPr>
        <w:rPr>
          <w:b/>
          <w:bCs/>
        </w:rPr>
      </w:pPr>
      <w:r w:rsidRPr="00AA0CC0">
        <w:rPr>
          <w:b/>
          <w:bCs/>
        </w:rPr>
        <w:t>Students will enroll in</w:t>
      </w:r>
      <w:r w:rsidR="002D3337" w:rsidRPr="00AA0CC0">
        <w:rPr>
          <w:b/>
          <w:bCs/>
        </w:rPr>
        <w:t>:</w:t>
      </w:r>
    </w:p>
    <w:p w14:paraId="3ECF1997" w14:textId="25CCDDFB" w:rsidR="00C43908" w:rsidRDefault="00686E31" w:rsidP="00686E31">
      <w:pPr>
        <w:pStyle w:val="ListParagraph"/>
        <w:ind w:left="1080"/>
      </w:pPr>
      <w:r>
        <w:t>9</w:t>
      </w:r>
      <w:r w:rsidR="002346C5">
        <w:t xml:space="preserve"> </w:t>
      </w:r>
      <w:r w:rsidR="00C43908">
        <w:t xml:space="preserve">MSU </w:t>
      </w:r>
      <w:r w:rsidR="002346C5">
        <w:t xml:space="preserve">credits </w:t>
      </w:r>
      <w:r w:rsidR="0023592B">
        <w:t>(</w:t>
      </w:r>
      <w:r w:rsidR="00C43908">
        <w:t xml:space="preserve">MSU </w:t>
      </w:r>
      <w:r w:rsidR="002346C5">
        <w:t>tuition</w:t>
      </w:r>
      <w:r w:rsidR="00C43908">
        <w:t xml:space="preserve"> rate</w:t>
      </w:r>
      <w:r w:rsidR="002346C5">
        <w:t xml:space="preserve"> </w:t>
      </w:r>
      <w:r w:rsidR="0023592B">
        <w:t>applies)</w:t>
      </w:r>
    </w:p>
    <w:p w14:paraId="1617E5A9" w14:textId="51163D92" w:rsidR="0023592B" w:rsidRDefault="0023592B" w:rsidP="0023592B">
      <w:r>
        <w:t>Here are the credits earned depending on your MSU rising status:</w:t>
      </w:r>
    </w:p>
    <w:tbl>
      <w:tblPr>
        <w:tblStyle w:val="TableGrid"/>
        <w:tblW w:w="10165" w:type="dxa"/>
        <w:jc w:val="center"/>
        <w:tblLayout w:type="fixed"/>
        <w:tblLook w:val="04A0" w:firstRow="1" w:lastRow="0" w:firstColumn="1" w:lastColumn="0" w:noHBand="0" w:noVBand="1"/>
      </w:tblPr>
      <w:tblGrid>
        <w:gridCol w:w="912"/>
        <w:gridCol w:w="853"/>
        <w:gridCol w:w="2190"/>
        <w:gridCol w:w="4230"/>
        <w:gridCol w:w="1170"/>
        <w:gridCol w:w="810"/>
      </w:tblGrid>
      <w:tr w:rsidR="0023491C" w:rsidRPr="00E24652" w14:paraId="2F9E6C95" w14:textId="1ACE7748" w:rsidTr="00C17ED6">
        <w:trPr>
          <w:jc w:val="center"/>
        </w:trPr>
        <w:tc>
          <w:tcPr>
            <w:tcW w:w="912" w:type="dxa"/>
          </w:tcPr>
          <w:p w14:paraId="4ACEEA38" w14:textId="5E2D3E48" w:rsidR="0023491C" w:rsidRPr="00E24652" w:rsidRDefault="0023491C" w:rsidP="0023592B">
            <w:pPr>
              <w:jc w:val="center"/>
              <w:rPr>
                <w:rFonts w:cs="Times New Roman"/>
                <w:b/>
                <w:sz w:val="24"/>
                <w:szCs w:val="24"/>
              </w:rPr>
            </w:pPr>
            <w:r>
              <w:rPr>
                <w:rFonts w:cs="Times New Roman"/>
                <w:b/>
                <w:sz w:val="24"/>
                <w:szCs w:val="24"/>
              </w:rPr>
              <w:t>Junior</w:t>
            </w:r>
          </w:p>
        </w:tc>
        <w:tc>
          <w:tcPr>
            <w:tcW w:w="853" w:type="dxa"/>
          </w:tcPr>
          <w:p w14:paraId="7EFC498C" w14:textId="02DDF154" w:rsidR="0023491C" w:rsidRPr="00E24652" w:rsidRDefault="0023491C" w:rsidP="0023592B">
            <w:pPr>
              <w:jc w:val="center"/>
              <w:rPr>
                <w:rFonts w:cs="Times New Roman"/>
                <w:b/>
                <w:sz w:val="24"/>
                <w:szCs w:val="24"/>
              </w:rPr>
            </w:pPr>
            <w:r>
              <w:rPr>
                <w:rFonts w:cs="Times New Roman"/>
                <w:b/>
                <w:sz w:val="24"/>
                <w:szCs w:val="24"/>
              </w:rPr>
              <w:t>Senior</w:t>
            </w:r>
          </w:p>
        </w:tc>
        <w:tc>
          <w:tcPr>
            <w:tcW w:w="2190" w:type="dxa"/>
          </w:tcPr>
          <w:p w14:paraId="7EF16BA3" w14:textId="5BBED55B" w:rsidR="0023491C" w:rsidRPr="00E24652" w:rsidRDefault="0023491C" w:rsidP="0023592B">
            <w:pPr>
              <w:jc w:val="center"/>
              <w:rPr>
                <w:rFonts w:cs="Times New Roman"/>
                <w:b/>
                <w:sz w:val="24"/>
                <w:szCs w:val="24"/>
              </w:rPr>
            </w:pPr>
            <w:r>
              <w:rPr>
                <w:rFonts w:cs="Times New Roman"/>
                <w:b/>
                <w:sz w:val="24"/>
                <w:szCs w:val="24"/>
              </w:rPr>
              <w:t>Course #</w:t>
            </w:r>
          </w:p>
        </w:tc>
        <w:tc>
          <w:tcPr>
            <w:tcW w:w="4230" w:type="dxa"/>
          </w:tcPr>
          <w:p w14:paraId="12E1FAE0" w14:textId="792231FE" w:rsidR="0023491C" w:rsidRPr="0023592B" w:rsidRDefault="0023491C" w:rsidP="0023592B">
            <w:pPr>
              <w:jc w:val="center"/>
              <w:rPr>
                <w:b/>
                <w:bCs/>
              </w:rPr>
            </w:pPr>
            <w:r>
              <w:rPr>
                <w:b/>
                <w:bCs/>
              </w:rPr>
              <w:t xml:space="preserve">Course Description </w:t>
            </w:r>
          </w:p>
        </w:tc>
        <w:tc>
          <w:tcPr>
            <w:tcW w:w="1170" w:type="dxa"/>
          </w:tcPr>
          <w:p w14:paraId="7E1A9A39" w14:textId="5F546A28" w:rsidR="0023491C" w:rsidRPr="0023592B" w:rsidRDefault="0023491C" w:rsidP="0023592B">
            <w:pPr>
              <w:jc w:val="center"/>
              <w:rPr>
                <w:b/>
                <w:bCs/>
              </w:rPr>
            </w:pPr>
            <w:r>
              <w:rPr>
                <w:b/>
                <w:bCs/>
              </w:rPr>
              <w:t>Instructor</w:t>
            </w:r>
          </w:p>
        </w:tc>
        <w:tc>
          <w:tcPr>
            <w:tcW w:w="810" w:type="dxa"/>
          </w:tcPr>
          <w:p w14:paraId="5ECF5EFE" w14:textId="760377DF" w:rsidR="0023491C" w:rsidRPr="0023592B" w:rsidRDefault="0023491C" w:rsidP="0023592B">
            <w:pPr>
              <w:jc w:val="center"/>
              <w:rPr>
                <w:rFonts w:cs="Times New Roman"/>
                <w:b/>
                <w:bCs/>
                <w:sz w:val="24"/>
                <w:szCs w:val="24"/>
              </w:rPr>
            </w:pPr>
            <w:r w:rsidRPr="0023592B">
              <w:rPr>
                <w:b/>
                <w:bCs/>
              </w:rPr>
              <w:t xml:space="preserve">Credits </w:t>
            </w:r>
          </w:p>
        </w:tc>
      </w:tr>
      <w:tr w:rsidR="0023491C" w:rsidRPr="00E24652" w14:paraId="2669655A" w14:textId="349ED497" w:rsidTr="00C17ED6">
        <w:trPr>
          <w:trHeight w:val="332"/>
          <w:jc w:val="center"/>
        </w:trPr>
        <w:tc>
          <w:tcPr>
            <w:tcW w:w="912" w:type="dxa"/>
          </w:tcPr>
          <w:p w14:paraId="6A4E778B" w14:textId="77777777" w:rsidR="0023491C" w:rsidRPr="00E24652" w:rsidRDefault="0023491C" w:rsidP="0023592B">
            <w:pPr>
              <w:jc w:val="center"/>
              <w:rPr>
                <w:rFonts w:cs="Times New Roman"/>
                <w:b/>
                <w:sz w:val="24"/>
                <w:szCs w:val="24"/>
              </w:rPr>
            </w:pPr>
            <w:r w:rsidRPr="00E24652">
              <w:rPr>
                <w:rFonts w:cs="Times New Roman"/>
                <w:b/>
                <w:sz w:val="24"/>
                <w:szCs w:val="24"/>
              </w:rPr>
              <w:t>√</w:t>
            </w:r>
          </w:p>
        </w:tc>
        <w:tc>
          <w:tcPr>
            <w:tcW w:w="853" w:type="dxa"/>
          </w:tcPr>
          <w:p w14:paraId="5F4CF53F" w14:textId="77777777" w:rsidR="0023491C" w:rsidRPr="00E24652" w:rsidRDefault="0023491C" w:rsidP="0023592B">
            <w:pPr>
              <w:jc w:val="center"/>
              <w:rPr>
                <w:rFonts w:cs="Times New Roman"/>
                <w:b/>
                <w:sz w:val="24"/>
                <w:szCs w:val="24"/>
              </w:rPr>
            </w:pPr>
            <w:r w:rsidRPr="00E24652">
              <w:rPr>
                <w:rFonts w:cs="Times New Roman"/>
                <w:b/>
                <w:sz w:val="24"/>
                <w:szCs w:val="24"/>
              </w:rPr>
              <w:t>√</w:t>
            </w:r>
          </w:p>
        </w:tc>
        <w:tc>
          <w:tcPr>
            <w:tcW w:w="2190" w:type="dxa"/>
          </w:tcPr>
          <w:p w14:paraId="43751650" w14:textId="47328FDA" w:rsidR="0023491C" w:rsidRPr="00E24652" w:rsidRDefault="00FA2C44" w:rsidP="0023592B">
            <w:pPr>
              <w:jc w:val="center"/>
              <w:rPr>
                <w:rFonts w:cs="Times New Roman"/>
                <w:b/>
                <w:sz w:val="24"/>
                <w:szCs w:val="24"/>
              </w:rPr>
            </w:pPr>
            <w:r>
              <w:rPr>
                <w:rStyle w:val="apple-style-span"/>
                <w:rFonts w:cs="Times New Roman"/>
                <w:sz w:val="24"/>
                <w:szCs w:val="24"/>
              </w:rPr>
              <w:t>IBUS</w:t>
            </w:r>
            <w:r w:rsidR="0023491C">
              <w:rPr>
                <w:rStyle w:val="apple-style-span"/>
                <w:rFonts w:cs="Times New Roman"/>
                <w:sz w:val="24"/>
                <w:szCs w:val="24"/>
              </w:rPr>
              <w:t>393/FR</w:t>
            </w:r>
            <w:r w:rsidR="00F8540F">
              <w:rPr>
                <w:rStyle w:val="apple-style-span"/>
                <w:rFonts w:cs="Times New Roman"/>
                <w:sz w:val="24"/>
                <w:szCs w:val="24"/>
              </w:rPr>
              <w:t>N</w:t>
            </w:r>
            <w:r w:rsidR="0023491C">
              <w:rPr>
                <w:rStyle w:val="apple-style-span"/>
                <w:rFonts w:cs="Times New Roman"/>
                <w:sz w:val="24"/>
                <w:szCs w:val="24"/>
              </w:rPr>
              <w:t>491</w:t>
            </w:r>
            <w:r w:rsidR="0023491C" w:rsidRPr="00735123">
              <w:rPr>
                <w:vertAlign w:val="superscript"/>
              </w:rPr>
              <w:t>12</w:t>
            </w:r>
            <w:r w:rsidR="0023491C">
              <w:rPr>
                <w:vertAlign w:val="superscript"/>
              </w:rPr>
              <w:t>37</w:t>
            </w:r>
          </w:p>
        </w:tc>
        <w:tc>
          <w:tcPr>
            <w:tcW w:w="4230" w:type="dxa"/>
          </w:tcPr>
          <w:p w14:paraId="0672ADA0" w14:textId="0CA8BF5E" w:rsidR="0023491C" w:rsidRDefault="0023491C" w:rsidP="0023491C">
            <w:r w:rsidRPr="00E24652">
              <w:rPr>
                <w:rStyle w:val="apple-style-span"/>
                <w:rFonts w:cs="Times New Roman"/>
                <w:sz w:val="24"/>
                <w:szCs w:val="24"/>
              </w:rPr>
              <w:t>French Business Culture</w:t>
            </w:r>
            <w:r>
              <w:rPr>
                <w:rStyle w:val="apple-style-span"/>
                <w:rFonts w:cs="Times New Roman"/>
                <w:sz w:val="24"/>
                <w:szCs w:val="24"/>
              </w:rPr>
              <w:t xml:space="preserve"> and Language</w:t>
            </w:r>
          </w:p>
        </w:tc>
        <w:tc>
          <w:tcPr>
            <w:tcW w:w="1170" w:type="dxa"/>
          </w:tcPr>
          <w:p w14:paraId="2F815A80" w14:textId="7075688A" w:rsidR="0023491C" w:rsidRDefault="0023491C" w:rsidP="0023491C">
            <w:r>
              <w:t>Olsen</w:t>
            </w:r>
          </w:p>
        </w:tc>
        <w:tc>
          <w:tcPr>
            <w:tcW w:w="810" w:type="dxa"/>
          </w:tcPr>
          <w:p w14:paraId="3965B8F9" w14:textId="5D9B726B" w:rsidR="0023491C" w:rsidRDefault="0023491C" w:rsidP="0023592B">
            <w:pPr>
              <w:jc w:val="center"/>
              <w:rPr>
                <w:rStyle w:val="apple-style-span"/>
                <w:rFonts w:cs="Times New Roman"/>
                <w:sz w:val="24"/>
                <w:szCs w:val="24"/>
              </w:rPr>
            </w:pPr>
            <w:r>
              <w:t>3 cr.</w:t>
            </w:r>
          </w:p>
        </w:tc>
      </w:tr>
      <w:tr w:rsidR="0023491C" w:rsidRPr="00E24652" w14:paraId="79EFB67C" w14:textId="7928D24D" w:rsidTr="00C17ED6">
        <w:trPr>
          <w:trHeight w:val="350"/>
          <w:jc w:val="center"/>
        </w:trPr>
        <w:tc>
          <w:tcPr>
            <w:tcW w:w="912" w:type="dxa"/>
          </w:tcPr>
          <w:p w14:paraId="5EFB2C50" w14:textId="02EDAC77" w:rsidR="0023491C" w:rsidRPr="00E24652" w:rsidRDefault="0023491C" w:rsidP="0023592B">
            <w:pPr>
              <w:jc w:val="center"/>
              <w:rPr>
                <w:rFonts w:cs="Times New Roman"/>
                <w:b/>
                <w:sz w:val="24"/>
                <w:szCs w:val="24"/>
              </w:rPr>
            </w:pPr>
            <w:r w:rsidRPr="00E24652">
              <w:rPr>
                <w:rFonts w:cs="Times New Roman"/>
                <w:b/>
                <w:sz w:val="24"/>
                <w:szCs w:val="24"/>
              </w:rPr>
              <w:t>√</w:t>
            </w:r>
          </w:p>
        </w:tc>
        <w:tc>
          <w:tcPr>
            <w:tcW w:w="853" w:type="dxa"/>
          </w:tcPr>
          <w:p w14:paraId="64DFD4B3" w14:textId="77777777" w:rsidR="0023491C" w:rsidRPr="00E24652" w:rsidRDefault="0023491C" w:rsidP="0023592B">
            <w:pPr>
              <w:jc w:val="center"/>
              <w:rPr>
                <w:rFonts w:cs="Times New Roman"/>
                <w:b/>
                <w:sz w:val="24"/>
                <w:szCs w:val="24"/>
              </w:rPr>
            </w:pPr>
            <w:r w:rsidRPr="00E24652">
              <w:rPr>
                <w:rFonts w:cs="Times New Roman"/>
                <w:b/>
                <w:sz w:val="24"/>
                <w:szCs w:val="24"/>
              </w:rPr>
              <w:t>√</w:t>
            </w:r>
          </w:p>
        </w:tc>
        <w:tc>
          <w:tcPr>
            <w:tcW w:w="2190" w:type="dxa"/>
          </w:tcPr>
          <w:p w14:paraId="7636874D" w14:textId="27E5B944" w:rsidR="0023491C" w:rsidRPr="00E24652" w:rsidRDefault="0023491C" w:rsidP="0023592B">
            <w:pPr>
              <w:jc w:val="center"/>
              <w:rPr>
                <w:rFonts w:cs="Times New Roman"/>
                <w:b/>
                <w:sz w:val="24"/>
                <w:szCs w:val="24"/>
              </w:rPr>
            </w:pPr>
            <w:r w:rsidRPr="00E24652">
              <w:rPr>
                <w:rStyle w:val="apple-style-span"/>
                <w:rFonts w:cs="Times New Roman"/>
                <w:sz w:val="24"/>
                <w:szCs w:val="24"/>
              </w:rPr>
              <w:t>FI49</w:t>
            </w:r>
            <w:r w:rsidR="00FA2C44">
              <w:rPr>
                <w:rStyle w:val="apple-style-span"/>
                <w:rFonts w:cs="Times New Roman"/>
                <w:sz w:val="24"/>
                <w:szCs w:val="24"/>
              </w:rPr>
              <w:t>1</w:t>
            </w:r>
            <w:r>
              <w:rPr>
                <w:vertAlign w:val="superscript"/>
              </w:rPr>
              <w:t>2</w:t>
            </w:r>
            <w:r w:rsidRPr="00735123">
              <w:rPr>
                <w:vertAlign w:val="superscript"/>
              </w:rPr>
              <w:t>3</w:t>
            </w:r>
            <w:r w:rsidR="00EB418E">
              <w:rPr>
                <w:vertAlign w:val="superscript"/>
              </w:rPr>
              <w:t>4</w:t>
            </w:r>
          </w:p>
        </w:tc>
        <w:tc>
          <w:tcPr>
            <w:tcW w:w="4230" w:type="dxa"/>
          </w:tcPr>
          <w:p w14:paraId="3366A774" w14:textId="5BCB8C27" w:rsidR="0023491C" w:rsidRDefault="0046453A" w:rsidP="0023491C">
            <w:r>
              <w:rPr>
                <w:rStyle w:val="apple-style-span"/>
                <w:rFonts w:cs="Times New Roman"/>
                <w:sz w:val="24"/>
                <w:szCs w:val="24"/>
              </w:rPr>
              <w:t>Independent Studies</w:t>
            </w:r>
          </w:p>
        </w:tc>
        <w:tc>
          <w:tcPr>
            <w:tcW w:w="1170" w:type="dxa"/>
          </w:tcPr>
          <w:p w14:paraId="246241A8" w14:textId="356100F6" w:rsidR="0023491C" w:rsidRDefault="0046453A" w:rsidP="0023491C">
            <w:r>
              <w:t>Tessmer</w:t>
            </w:r>
          </w:p>
        </w:tc>
        <w:tc>
          <w:tcPr>
            <w:tcW w:w="810" w:type="dxa"/>
          </w:tcPr>
          <w:p w14:paraId="5CB3B847" w14:textId="10799BFF" w:rsidR="0023491C" w:rsidRPr="00E24652" w:rsidRDefault="0023491C" w:rsidP="0023592B">
            <w:pPr>
              <w:jc w:val="center"/>
              <w:rPr>
                <w:rStyle w:val="apple-style-span"/>
                <w:rFonts w:cs="Times New Roman"/>
                <w:sz w:val="24"/>
                <w:szCs w:val="24"/>
              </w:rPr>
            </w:pPr>
            <w:r>
              <w:t>3 cr.</w:t>
            </w:r>
          </w:p>
        </w:tc>
      </w:tr>
      <w:tr w:rsidR="0023491C" w:rsidRPr="00E24652" w14:paraId="309C04B4" w14:textId="0734EF42" w:rsidTr="00C17ED6">
        <w:trPr>
          <w:trHeight w:val="350"/>
          <w:jc w:val="center"/>
        </w:trPr>
        <w:tc>
          <w:tcPr>
            <w:tcW w:w="912" w:type="dxa"/>
          </w:tcPr>
          <w:p w14:paraId="18389FC5" w14:textId="77777777" w:rsidR="0023491C" w:rsidRPr="00E24652" w:rsidRDefault="0023491C" w:rsidP="0023592B">
            <w:pPr>
              <w:jc w:val="center"/>
              <w:rPr>
                <w:rFonts w:cs="Times New Roman"/>
                <w:b/>
                <w:sz w:val="24"/>
                <w:szCs w:val="24"/>
              </w:rPr>
            </w:pPr>
            <w:r w:rsidRPr="00E24652">
              <w:rPr>
                <w:rFonts w:cs="Times New Roman"/>
                <w:b/>
                <w:sz w:val="24"/>
                <w:szCs w:val="24"/>
              </w:rPr>
              <w:t>√</w:t>
            </w:r>
          </w:p>
        </w:tc>
        <w:tc>
          <w:tcPr>
            <w:tcW w:w="853" w:type="dxa"/>
          </w:tcPr>
          <w:p w14:paraId="4F55FB71" w14:textId="77777777" w:rsidR="0023491C" w:rsidRPr="00E24652" w:rsidRDefault="0023491C" w:rsidP="0023592B">
            <w:pPr>
              <w:jc w:val="center"/>
              <w:rPr>
                <w:rFonts w:cs="Times New Roman"/>
                <w:b/>
                <w:sz w:val="24"/>
                <w:szCs w:val="24"/>
              </w:rPr>
            </w:pPr>
          </w:p>
        </w:tc>
        <w:tc>
          <w:tcPr>
            <w:tcW w:w="2190" w:type="dxa"/>
          </w:tcPr>
          <w:p w14:paraId="61B87F52" w14:textId="2774AD1B" w:rsidR="0023491C" w:rsidRPr="00E24652" w:rsidRDefault="0023491C" w:rsidP="0023592B">
            <w:pPr>
              <w:jc w:val="center"/>
              <w:rPr>
                <w:rFonts w:cs="Times New Roman"/>
                <w:b/>
                <w:sz w:val="24"/>
                <w:szCs w:val="24"/>
              </w:rPr>
            </w:pPr>
            <w:r w:rsidRPr="00E24652">
              <w:rPr>
                <w:rStyle w:val="apple-style-span"/>
                <w:rFonts w:cs="Times New Roman"/>
                <w:sz w:val="24"/>
                <w:szCs w:val="24"/>
              </w:rPr>
              <w:t>FI311</w:t>
            </w:r>
            <w:r>
              <w:rPr>
                <w:vertAlign w:val="superscript"/>
              </w:rPr>
              <w:t>5</w:t>
            </w:r>
            <w:r>
              <w:rPr>
                <w:rStyle w:val="apple-style-span"/>
                <w:rFonts w:cs="Times New Roman"/>
                <w:sz w:val="24"/>
                <w:szCs w:val="24"/>
              </w:rPr>
              <w:t>/320</w:t>
            </w:r>
            <w:r>
              <w:rPr>
                <w:rFonts w:cstheme="minorHAnsi"/>
                <w:vertAlign w:val="superscript"/>
              </w:rPr>
              <w:t>6</w:t>
            </w:r>
          </w:p>
        </w:tc>
        <w:tc>
          <w:tcPr>
            <w:tcW w:w="4230" w:type="dxa"/>
          </w:tcPr>
          <w:p w14:paraId="2BE02A61" w14:textId="43E4662B" w:rsidR="0023491C" w:rsidRDefault="0023491C" w:rsidP="0023491C">
            <w:r w:rsidRPr="00E24652">
              <w:rPr>
                <w:rStyle w:val="apple-style-span"/>
                <w:rFonts w:cs="Times New Roman"/>
                <w:sz w:val="24"/>
                <w:szCs w:val="24"/>
              </w:rPr>
              <w:t>Financial Management</w:t>
            </w:r>
          </w:p>
        </w:tc>
        <w:tc>
          <w:tcPr>
            <w:tcW w:w="1170" w:type="dxa"/>
          </w:tcPr>
          <w:p w14:paraId="341BF52E" w14:textId="083791F5" w:rsidR="0023491C" w:rsidRDefault="0023491C" w:rsidP="0023491C">
            <w:r>
              <w:t>Tessmer</w:t>
            </w:r>
          </w:p>
        </w:tc>
        <w:tc>
          <w:tcPr>
            <w:tcW w:w="810" w:type="dxa"/>
          </w:tcPr>
          <w:p w14:paraId="2F6B56CF" w14:textId="687D9076" w:rsidR="0023491C" w:rsidRPr="00E24652" w:rsidRDefault="0023491C" w:rsidP="0023592B">
            <w:pPr>
              <w:jc w:val="center"/>
              <w:rPr>
                <w:rStyle w:val="apple-style-span"/>
                <w:rFonts w:cs="Times New Roman"/>
                <w:sz w:val="24"/>
                <w:szCs w:val="24"/>
              </w:rPr>
            </w:pPr>
            <w:r>
              <w:t>3 cr.</w:t>
            </w:r>
          </w:p>
        </w:tc>
      </w:tr>
      <w:tr w:rsidR="0023491C" w:rsidRPr="00E24652" w14:paraId="299B8A3F" w14:textId="593027CA" w:rsidTr="00C17ED6">
        <w:trPr>
          <w:trHeight w:val="350"/>
          <w:jc w:val="center"/>
        </w:trPr>
        <w:tc>
          <w:tcPr>
            <w:tcW w:w="912" w:type="dxa"/>
          </w:tcPr>
          <w:p w14:paraId="54C7D7EC" w14:textId="6723BF86" w:rsidR="0023491C" w:rsidRPr="00E24652" w:rsidRDefault="0023491C" w:rsidP="0023592B">
            <w:pPr>
              <w:jc w:val="center"/>
              <w:rPr>
                <w:rFonts w:cs="Times New Roman"/>
                <w:b/>
                <w:sz w:val="24"/>
                <w:szCs w:val="24"/>
              </w:rPr>
            </w:pPr>
          </w:p>
        </w:tc>
        <w:tc>
          <w:tcPr>
            <w:tcW w:w="853" w:type="dxa"/>
          </w:tcPr>
          <w:p w14:paraId="11B360F6" w14:textId="77777777" w:rsidR="0023491C" w:rsidRPr="00E24652" w:rsidRDefault="0023491C" w:rsidP="0023592B">
            <w:pPr>
              <w:jc w:val="center"/>
              <w:rPr>
                <w:rFonts w:cs="Times New Roman"/>
                <w:b/>
                <w:sz w:val="24"/>
                <w:szCs w:val="24"/>
              </w:rPr>
            </w:pPr>
            <w:r w:rsidRPr="00E24652">
              <w:rPr>
                <w:rFonts w:cs="Times New Roman"/>
                <w:b/>
                <w:sz w:val="24"/>
                <w:szCs w:val="24"/>
              </w:rPr>
              <w:t>√</w:t>
            </w:r>
          </w:p>
        </w:tc>
        <w:tc>
          <w:tcPr>
            <w:tcW w:w="2190" w:type="dxa"/>
          </w:tcPr>
          <w:p w14:paraId="5F034110" w14:textId="1F34EAAD" w:rsidR="0023491C" w:rsidRPr="00E24652" w:rsidRDefault="0023491C" w:rsidP="0023592B">
            <w:pPr>
              <w:jc w:val="center"/>
              <w:rPr>
                <w:rFonts w:cs="Times New Roman"/>
                <w:b/>
                <w:sz w:val="24"/>
                <w:szCs w:val="24"/>
              </w:rPr>
            </w:pPr>
            <w:r w:rsidRPr="00E24652">
              <w:rPr>
                <w:rStyle w:val="apple-style-span"/>
                <w:rFonts w:cs="Times New Roman"/>
                <w:sz w:val="24"/>
                <w:szCs w:val="24"/>
              </w:rPr>
              <w:t>FI451</w:t>
            </w:r>
            <w:r w:rsidRPr="002D3337">
              <w:rPr>
                <w:vertAlign w:val="superscript"/>
              </w:rPr>
              <w:t>348</w:t>
            </w:r>
          </w:p>
        </w:tc>
        <w:tc>
          <w:tcPr>
            <w:tcW w:w="4230" w:type="dxa"/>
          </w:tcPr>
          <w:p w14:paraId="4B928F21" w14:textId="1D1B73E4" w:rsidR="0023491C" w:rsidRDefault="0023491C" w:rsidP="0023491C">
            <w:r w:rsidRPr="00E24652">
              <w:rPr>
                <w:rStyle w:val="apple-style-span"/>
                <w:rFonts w:cs="Times New Roman"/>
                <w:sz w:val="24"/>
                <w:szCs w:val="24"/>
              </w:rPr>
              <w:t>International Financial Management</w:t>
            </w:r>
          </w:p>
        </w:tc>
        <w:tc>
          <w:tcPr>
            <w:tcW w:w="1170" w:type="dxa"/>
          </w:tcPr>
          <w:p w14:paraId="373F8271" w14:textId="7C45A6CA" w:rsidR="0023491C" w:rsidRDefault="0023491C" w:rsidP="0023491C">
            <w:r>
              <w:t>Tessmer</w:t>
            </w:r>
          </w:p>
        </w:tc>
        <w:tc>
          <w:tcPr>
            <w:tcW w:w="810" w:type="dxa"/>
          </w:tcPr>
          <w:p w14:paraId="1F55EBE5" w14:textId="2F99B849" w:rsidR="0023491C" w:rsidRPr="00E24652" w:rsidRDefault="0023491C" w:rsidP="0023592B">
            <w:pPr>
              <w:jc w:val="center"/>
              <w:rPr>
                <w:rStyle w:val="apple-style-span"/>
                <w:rFonts w:cs="Times New Roman"/>
                <w:sz w:val="24"/>
                <w:szCs w:val="24"/>
              </w:rPr>
            </w:pPr>
            <w:r>
              <w:t>3 cr.</w:t>
            </w:r>
          </w:p>
        </w:tc>
      </w:tr>
    </w:tbl>
    <w:p w14:paraId="3D89DDC0" w14:textId="77777777" w:rsidR="0023592B" w:rsidRPr="002D3337" w:rsidRDefault="0023592B" w:rsidP="00686E31">
      <w:pPr>
        <w:spacing w:after="0"/>
        <w:rPr>
          <w:sz w:val="20"/>
          <w:szCs w:val="20"/>
        </w:rPr>
      </w:pPr>
      <w:r w:rsidRPr="002D3337">
        <w:rPr>
          <w:sz w:val="20"/>
          <w:szCs w:val="20"/>
        </w:rPr>
        <w:t>1 This is a mandatory course to participate in the program</w:t>
      </w:r>
    </w:p>
    <w:p w14:paraId="6D0CE956" w14:textId="059A441B" w:rsidR="0023592B" w:rsidRPr="002D3337" w:rsidRDefault="0023592B" w:rsidP="00686E31">
      <w:pPr>
        <w:spacing w:after="0"/>
        <w:rPr>
          <w:sz w:val="20"/>
          <w:szCs w:val="20"/>
        </w:rPr>
      </w:pPr>
      <w:r w:rsidRPr="002D3337">
        <w:rPr>
          <w:sz w:val="20"/>
          <w:szCs w:val="20"/>
        </w:rPr>
        <w:t xml:space="preserve">2 This course </w:t>
      </w:r>
      <w:r>
        <w:rPr>
          <w:sz w:val="20"/>
          <w:szCs w:val="20"/>
        </w:rPr>
        <w:t xml:space="preserve">can </w:t>
      </w:r>
      <w:r w:rsidRPr="002D3337">
        <w:rPr>
          <w:sz w:val="20"/>
          <w:szCs w:val="20"/>
        </w:rPr>
        <w:t>fulfill the Business Core “International Experience” requirement for all business majors</w:t>
      </w:r>
      <w:r w:rsidR="00686E31">
        <w:rPr>
          <w:sz w:val="20"/>
          <w:szCs w:val="20"/>
        </w:rPr>
        <w:t xml:space="preserve"> (pre-approval needed)</w:t>
      </w:r>
    </w:p>
    <w:p w14:paraId="2360793C" w14:textId="41A69736" w:rsidR="0023592B" w:rsidRPr="002D3337" w:rsidRDefault="0023592B" w:rsidP="00686E31">
      <w:pPr>
        <w:spacing w:after="0"/>
        <w:rPr>
          <w:sz w:val="20"/>
          <w:szCs w:val="20"/>
        </w:rPr>
      </w:pPr>
      <w:r w:rsidRPr="002D3337">
        <w:rPr>
          <w:sz w:val="20"/>
          <w:szCs w:val="20"/>
        </w:rPr>
        <w:t>3 This course fulfills credits towards the International Business minor</w:t>
      </w:r>
      <w:r w:rsidR="00686E31">
        <w:rPr>
          <w:sz w:val="20"/>
          <w:szCs w:val="20"/>
        </w:rPr>
        <w:t xml:space="preserve"> (pre-approval needed)</w:t>
      </w:r>
      <w:r w:rsidRPr="002D3337">
        <w:rPr>
          <w:sz w:val="20"/>
          <w:szCs w:val="20"/>
        </w:rPr>
        <w:t xml:space="preserve"> </w:t>
      </w:r>
    </w:p>
    <w:p w14:paraId="4717C957" w14:textId="77777777" w:rsidR="0023592B" w:rsidRPr="002D3337" w:rsidRDefault="0023592B" w:rsidP="00686E31">
      <w:pPr>
        <w:spacing w:after="0"/>
        <w:rPr>
          <w:sz w:val="20"/>
          <w:szCs w:val="20"/>
        </w:rPr>
      </w:pPr>
      <w:r w:rsidRPr="002D3337">
        <w:rPr>
          <w:sz w:val="20"/>
          <w:szCs w:val="20"/>
        </w:rPr>
        <w:t xml:space="preserve">4 This course can be taken as a Finance elective by Finance majors </w:t>
      </w:r>
    </w:p>
    <w:p w14:paraId="7693E093" w14:textId="186DC9CB" w:rsidR="0023592B" w:rsidRPr="002D3337" w:rsidRDefault="0023592B" w:rsidP="00686E31">
      <w:pPr>
        <w:spacing w:after="0"/>
        <w:rPr>
          <w:sz w:val="20"/>
          <w:szCs w:val="20"/>
        </w:rPr>
      </w:pPr>
      <w:r w:rsidRPr="002D3337">
        <w:rPr>
          <w:sz w:val="20"/>
          <w:szCs w:val="20"/>
        </w:rPr>
        <w:t xml:space="preserve">5 This course is a Business </w:t>
      </w:r>
      <w:r w:rsidR="00AA0CC0">
        <w:rPr>
          <w:sz w:val="20"/>
          <w:szCs w:val="20"/>
        </w:rPr>
        <w:t>C</w:t>
      </w:r>
      <w:r w:rsidRPr="002D3337">
        <w:rPr>
          <w:sz w:val="20"/>
          <w:szCs w:val="20"/>
        </w:rPr>
        <w:t xml:space="preserve">ore requirement </w:t>
      </w:r>
    </w:p>
    <w:p w14:paraId="221B5CAB" w14:textId="77777777" w:rsidR="0023592B" w:rsidRPr="002D3337" w:rsidRDefault="0023592B" w:rsidP="00686E31">
      <w:pPr>
        <w:spacing w:after="0"/>
        <w:rPr>
          <w:rFonts w:cstheme="minorHAnsi"/>
          <w:sz w:val="20"/>
          <w:szCs w:val="20"/>
        </w:rPr>
      </w:pPr>
      <w:r w:rsidRPr="002D3337">
        <w:rPr>
          <w:rFonts w:cstheme="minorHAnsi"/>
          <w:sz w:val="20"/>
          <w:szCs w:val="20"/>
        </w:rPr>
        <w:t>6 This course is required for certain non-business degree majors</w:t>
      </w:r>
    </w:p>
    <w:p w14:paraId="0EBEC9F1" w14:textId="3E1FD03A" w:rsidR="0023592B" w:rsidRPr="002D3337" w:rsidRDefault="0023592B" w:rsidP="00686E31">
      <w:pPr>
        <w:spacing w:after="0"/>
        <w:rPr>
          <w:rFonts w:cstheme="minorHAnsi"/>
          <w:sz w:val="20"/>
          <w:szCs w:val="20"/>
        </w:rPr>
      </w:pPr>
      <w:r w:rsidRPr="002D3337">
        <w:rPr>
          <w:rFonts w:cstheme="minorHAnsi"/>
          <w:sz w:val="20"/>
          <w:szCs w:val="20"/>
        </w:rPr>
        <w:t xml:space="preserve">7 This course </w:t>
      </w:r>
      <w:r w:rsidR="00AA0CC0">
        <w:rPr>
          <w:rFonts w:cstheme="minorHAnsi"/>
          <w:sz w:val="20"/>
          <w:szCs w:val="20"/>
        </w:rPr>
        <w:t xml:space="preserve">can </w:t>
      </w:r>
      <w:r w:rsidRPr="002D3337">
        <w:rPr>
          <w:rFonts w:cstheme="minorHAnsi"/>
          <w:sz w:val="20"/>
          <w:szCs w:val="20"/>
        </w:rPr>
        <w:t>fulfill credits towards the French minor</w:t>
      </w:r>
    </w:p>
    <w:p w14:paraId="4855D068" w14:textId="2F03C57D" w:rsidR="0023592B" w:rsidRPr="002D3337" w:rsidRDefault="0023592B" w:rsidP="00686E31">
      <w:pPr>
        <w:spacing w:after="0"/>
        <w:rPr>
          <w:sz w:val="20"/>
          <w:szCs w:val="20"/>
        </w:rPr>
      </w:pPr>
      <w:r w:rsidRPr="002D3337">
        <w:rPr>
          <w:rFonts w:cstheme="minorHAnsi"/>
          <w:sz w:val="20"/>
          <w:szCs w:val="20"/>
        </w:rPr>
        <w:t xml:space="preserve">8 </w:t>
      </w:r>
      <w:r w:rsidRPr="002D3337">
        <w:rPr>
          <w:sz w:val="20"/>
          <w:szCs w:val="20"/>
        </w:rPr>
        <w:t xml:space="preserve">This course </w:t>
      </w:r>
      <w:r>
        <w:rPr>
          <w:sz w:val="20"/>
          <w:szCs w:val="20"/>
        </w:rPr>
        <w:t xml:space="preserve">can </w:t>
      </w:r>
      <w:r w:rsidRPr="002D3337">
        <w:rPr>
          <w:sz w:val="20"/>
          <w:szCs w:val="20"/>
        </w:rPr>
        <w:t>fulfill the Business Core “International Experience” requirement for non-Finance majors</w:t>
      </w:r>
      <w:r w:rsidR="00686E31">
        <w:rPr>
          <w:sz w:val="20"/>
          <w:szCs w:val="20"/>
        </w:rPr>
        <w:t xml:space="preserve"> (pre-approval needed)</w:t>
      </w:r>
    </w:p>
    <w:p w14:paraId="2835F7EA" w14:textId="77777777" w:rsidR="00EE1A0D" w:rsidRDefault="00EE1A0D" w:rsidP="005D2378">
      <w:pPr>
        <w:ind w:left="720" w:firstLine="720"/>
      </w:pPr>
    </w:p>
    <w:p w14:paraId="2989412B" w14:textId="77777777" w:rsidR="00AA0CC0" w:rsidRDefault="005D2378" w:rsidP="00951A3C">
      <w:pPr>
        <w:ind w:left="1440" w:hanging="1440"/>
      </w:pPr>
      <w:r w:rsidRPr="005D2378">
        <w:rPr>
          <w:b/>
          <w:bCs/>
        </w:rPr>
        <w:t>Contact hours</w:t>
      </w:r>
      <w:r>
        <w:t xml:space="preserve">: </w:t>
      </w:r>
      <w:r>
        <w:tab/>
      </w:r>
    </w:p>
    <w:p w14:paraId="3CDBE15F" w14:textId="77777777" w:rsidR="00AA0CC0" w:rsidRDefault="005D2378" w:rsidP="00951A3C">
      <w:pPr>
        <w:ind w:left="1440" w:hanging="1440"/>
      </w:pPr>
      <w:r>
        <w:t xml:space="preserve">This is a 9-credit program, offered in accelerated format with three components: </w:t>
      </w:r>
    </w:p>
    <w:p w14:paraId="2C35F30B" w14:textId="4D71BCE6" w:rsidR="009126FA" w:rsidRDefault="009126FA" w:rsidP="00AA2E06">
      <w:pPr>
        <w:pStyle w:val="ListParagraph"/>
        <w:numPr>
          <w:ilvl w:val="0"/>
          <w:numId w:val="20"/>
        </w:numPr>
      </w:pPr>
      <w:r>
        <w:t xml:space="preserve">Introductory group sessions (end of </w:t>
      </w:r>
      <w:r w:rsidR="004C38AE">
        <w:t>SS2</w:t>
      </w:r>
      <w:r w:rsidR="00EB418E">
        <w:t>3</w:t>
      </w:r>
      <w:r w:rsidR="004C38AE">
        <w:t>)</w:t>
      </w:r>
    </w:p>
    <w:p w14:paraId="29B0266B" w14:textId="0B2BC036" w:rsidR="00AA0CC0" w:rsidRDefault="004C38AE" w:rsidP="00AA2E06">
      <w:pPr>
        <w:pStyle w:val="ListParagraph"/>
        <w:numPr>
          <w:ilvl w:val="0"/>
          <w:numId w:val="20"/>
        </w:numPr>
      </w:pPr>
      <w:r>
        <w:t>O</w:t>
      </w:r>
      <w:r w:rsidR="005D2378">
        <w:t>nline session</w:t>
      </w:r>
      <w:r>
        <w:t>s</w:t>
      </w:r>
      <w:r w:rsidR="005D2378">
        <w:t xml:space="preserve"> (</w:t>
      </w:r>
      <w:r>
        <w:t>Summer 1 202</w:t>
      </w:r>
      <w:r w:rsidR="00EB418E">
        <w:t>3</w:t>
      </w:r>
      <w:r w:rsidR="005D2378">
        <w:t xml:space="preserve">), </w:t>
      </w:r>
    </w:p>
    <w:p w14:paraId="5BE7D1D2" w14:textId="5EFDC133" w:rsidR="00AA0CC0" w:rsidRDefault="005D2378" w:rsidP="00AA2E06">
      <w:pPr>
        <w:pStyle w:val="ListParagraph"/>
        <w:numPr>
          <w:ilvl w:val="0"/>
          <w:numId w:val="20"/>
        </w:numPr>
      </w:pPr>
      <w:r>
        <w:t xml:space="preserve">a </w:t>
      </w:r>
      <w:r w:rsidR="006E0E82">
        <w:t xml:space="preserve">face-to-face </w:t>
      </w:r>
      <w:r w:rsidR="00C43908">
        <w:t>education</w:t>
      </w:r>
      <w:r>
        <w:t xml:space="preserve"> abroad</w:t>
      </w:r>
      <w:r w:rsidR="00AA0CC0">
        <w:t xml:space="preserve"> </w:t>
      </w:r>
      <w:r w:rsidR="009C2246">
        <w:t>experience of</w:t>
      </w:r>
      <w:r w:rsidR="00C67C2A">
        <w:t xml:space="preserve"> </w:t>
      </w:r>
      <w:r w:rsidR="006E0E82">
        <w:t>4 weeks in Namur, Belgium</w:t>
      </w:r>
      <w:r w:rsidR="00EB418E">
        <w:t xml:space="preserve"> </w:t>
      </w:r>
      <w:r w:rsidR="00C67C2A">
        <w:t>(</w:t>
      </w:r>
      <w:r w:rsidR="009D121E">
        <w:t>July 8, 2023 to August 5, 2023</w:t>
      </w:r>
      <w:r w:rsidR="006E0E82">
        <w:t>)</w:t>
      </w:r>
      <w:r>
        <w:t xml:space="preserve">. </w:t>
      </w:r>
    </w:p>
    <w:p w14:paraId="61740D35" w14:textId="597D8418" w:rsidR="005D2378" w:rsidRDefault="005D2378" w:rsidP="00AA0CC0">
      <w:r>
        <w:t xml:space="preserve">The number of </w:t>
      </w:r>
      <w:r w:rsidR="00C43908">
        <w:t>h</w:t>
      </w:r>
      <w:r>
        <w:t>ours per week that you can expect to spend on each course will vary with the weekly coursework, as well as your study style and preferences. You should expect spending around 15 hours per week to cover readings, take part to online</w:t>
      </w:r>
      <w:r w:rsidR="004C38AE">
        <w:t xml:space="preserve"> </w:t>
      </w:r>
      <w:r w:rsidR="00AA0CC0">
        <w:t>class activitie</w:t>
      </w:r>
      <w:r>
        <w:t>s, and complet</w:t>
      </w:r>
      <w:r w:rsidR="00C43908">
        <w:t xml:space="preserve">e </w:t>
      </w:r>
      <w:r>
        <w:t>assignments</w:t>
      </w:r>
      <w:r w:rsidR="00184C38">
        <w:t>, during summer 1</w:t>
      </w:r>
      <w:r w:rsidR="007459A8">
        <w:t>.</w:t>
      </w:r>
    </w:p>
    <w:p w14:paraId="1AC0FD15" w14:textId="2CCF5B96" w:rsidR="005D2378" w:rsidRPr="00EE1A0D" w:rsidRDefault="005D2378" w:rsidP="00EE1A0D">
      <w:pPr>
        <w:pStyle w:val="Heading1"/>
      </w:pPr>
      <w:r>
        <w:br w:type="page"/>
      </w:r>
      <w:r>
        <w:lastRenderedPageBreak/>
        <w:t xml:space="preserve">Faculty </w:t>
      </w:r>
      <w:r w:rsidR="00376BDC">
        <w:t>leaders</w:t>
      </w:r>
    </w:p>
    <w:p w14:paraId="12D2041D" w14:textId="77777777" w:rsidR="00AA0CC0" w:rsidRDefault="00AA0CC0" w:rsidP="00EE1A0D">
      <w:pPr>
        <w:spacing w:after="0"/>
      </w:pPr>
    </w:p>
    <w:p w14:paraId="4FF4F349" w14:textId="609E26E6" w:rsidR="005D2378" w:rsidRDefault="005D2378" w:rsidP="00EE1A0D">
      <w:pPr>
        <w:spacing w:after="0"/>
      </w:pPr>
      <w:r>
        <w:t>Antoinette Tessmer</w:t>
      </w:r>
      <w:r w:rsidR="00E51979">
        <w:t xml:space="preserve"> </w:t>
      </w:r>
    </w:p>
    <w:p w14:paraId="796052CB" w14:textId="32212D12" w:rsidR="00C43908" w:rsidRDefault="00C43908" w:rsidP="00EE1A0D">
      <w:pPr>
        <w:spacing w:after="0"/>
        <w:ind w:left="720"/>
      </w:pPr>
      <w:r>
        <w:t>Program Director</w:t>
      </w:r>
      <w:r>
        <w:tab/>
      </w:r>
      <w:r>
        <w:tab/>
      </w:r>
    </w:p>
    <w:p w14:paraId="123F660E" w14:textId="09A0F14E" w:rsidR="001955AA" w:rsidRDefault="009908D7" w:rsidP="00EE1A0D">
      <w:pPr>
        <w:spacing w:after="0"/>
        <w:ind w:left="720"/>
      </w:pPr>
      <w:r>
        <w:t>Associate Professor of Finance</w:t>
      </w:r>
    </w:p>
    <w:p w14:paraId="6F738FAC" w14:textId="1003F9AA" w:rsidR="00C43908" w:rsidRDefault="000B5414" w:rsidP="00EE1A0D">
      <w:pPr>
        <w:spacing w:after="0"/>
        <w:ind w:left="720"/>
      </w:pPr>
      <w:r>
        <w:t xml:space="preserve">MSU </w:t>
      </w:r>
      <w:r w:rsidR="00C43908">
        <w:t>Broad</w:t>
      </w:r>
      <w:r w:rsidR="001955AA">
        <w:t xml:space="preserve"> College of Business,</w:t>
      </w:r>
      <w:r w:rsidR="00C43908">
        <w:t xml:space="preserve"> Finance</w:t>
      </w:r>
    </w:p>
    <w:p w14:paraId="70633EEC" w14:textId="748B680B" w:rsidR="00EE1A0D" w:rsidRDefault="005D2378" w:rsidP="00EE1A0D">
      <w:pPr>
        <w:spacing w:after="0"/>
        <w:ind w:left="720"/>
      </w:pPr>
      <w:r>
        <w:t>FI311/FI320</w:t>
      </w:r>
      <w:r w:rsidR="004C38AE">
        <w:t>,</w:t>
      </w:r>
      <w:r w:rsidR="000B5414">
        <w:t xml:space="preserve"> and</w:t>
      </w:r>
      <w:r>
        <w:t xml:space="preserve"> FI451</w:t>
      </w:r>
    </w:p>
    <w:p w14:paraId="762C5B99" w14:textId="77777777" w:rsidR="00EE1A0D" w:rsidRDefault="00EE1A0D" w:rsidP="00EE1A0D">
      <w:pPr>
        <w:spacing w:after="0"/>
        <w:ind w:left="720"/>
      </w:pPr>
    </w:p>
    <w:p w14:paraId="47960CE7" w14:textId="2E4725C4" w:rsidR="005D2378" w:rsidRDefault="005D2378" w:rsidP="00EE1A0D">
      <w:pPr>
        <w:spacing w:after="0"/>
      </w:pPr>
      <w:r>
        <w:t>Hannah Olsen</w:t>
      </w:r>
      <w:r w:rsidR="00E51979">
        <w:t xml:space="preserve"> </w:t>
      </w:r>
    </w:p>
    <w:p w14:paraId="4C30604D" w14:textId="1D9BF245" w:rsidR="007459A8" w:rsidRDefault="007459A8" w:rsidP="00EE1A0D">
      <w:pPr>
        <w:spacing w:after="0"/>
      </w:pPr>
      <w:r>
        <w:tab/>
        <w:t>Program Co-Director</w:t>
      </w:r>
    </w:p>
    <w:p w14:paraId="50947FE9" w14:textId="3C8173F9" w:rsidR="00EE1A0D" w:rsidRDefault="00EE1A0D" w:rsidP="00EE1A0D">
      <w:pPr>
        <w:spacing w:after="0"/>
        <w:ind w:left="720"/>
      </w:pPr>
      <w:r>
        <w:t>PhD candidate</w:t>
      </w:r>
    </w:p>
    <w:p w14:paraId="4D4AFC16" w14:textId="595AFAB8" w:rsidR="00EE1A0D" w:rsidRDefault="000B5414" w:rsidP="00EE1A0D">
      <w:pPr>
        <w:spacing w:after="0"/>
        <w:ind w:left="720"/>
      </w:pPr>
      <w:r>
        <w:t xml:space="preserve">MSU </w:t>
      </w:r>
      <w:r w:rsidR="00EE1A0D">
        <w:t xml:space="preserve">College of Arts and Letters, French </w:t>
      </w:r>
    </w:p>
    <w:p w14:paraId="62A1AAB4" w14:textId="7A808C5E" w:rsidR="005D2378" w:rsidRDefault="007459A8" w:rsidP="00EE1A0D">
      <w:pPr>
        <w:spacing w:after="0"/>
        <w:ind w:left="720"/>
      </w:pPr>
      <w:r>
        <w:t>IBUS</w:t>
      </w:r>
      <w:r w:rsidR="005D2378" w:rsidRPr="002207D5">
        <w:t>393/FR491</w:t>
      </w:r>
    </w:p>
    <w:p w14:paraId="5093D543" w14:textId="0CE29AC9" w:rsidR="000D408B" w:rsidRDefault="000D408B" w:rsidP="000D408B">
      <w:pPr>
        <w:spacing w:after="0"/>
      </w:pPr>
    </w:p>
    <w:p w14:paraId="6C58CED5" w14:textId="36726B13" w:rsidR="000D408B" w:rsidRDefault="000D408B" w:rsidP="000D408B">
      <w:pPr>
        <w:spacing w:after="0"/>
      </w:pPr>
      <w:r>
        <w:t>Alexandre Girard</w:t>
      </w:r>
    </w:p>
    <w:p w14:paraId="5E829928" w14:textId="0BDB4C1A" w:rsidR="000D408B" w:rsidRDefault="000D408B" w:rsidP="000D408B">
      <w:pPr>
        <w:spacing w:after="0"/>
      </w:pPr>
      <w:r>
        <w:tab/>
        <w:t>Guest faculty</w:t>
      </w:r>
    </w:p>
    <w:p w14:paraId="77034A0C" w14:textId="7E55FA40" w:rsidR="00333546" w:rsidRDefault="00333546" w:rsidP="000D408B">
      <w:pPr>
        <w:spacing w:after="0"/>
      </w:pPr>
      <w:r>
        <w:tab/>
      </w:r>
      <w:r w:rsidR="009908D7">
        <w:t>Assistant Professor of Finance</w:t>
      </w:r>
    </w:p>
    <w:p w14:paraId="436E5CF0" w14:textId="1D3C9AD5" w:rsidR="009908D7" w:rsidRDefault="000B5414" w:rsidP="000B5414">
      <w:pPr>
        <w:spacing w:after="0"/>
        <w:ind w:left="720"/>
      </w:pPr>
      <w:r>
        <w:t>Université</w:t>
      </w:r>
      <w:r w:rsidR="009908D7">
        <w:t xml:space="preserve"> </w:t>
      </w:r>
      <w:r>
        <w:t>Saint-Louis, Brussels, Belgium</w:t>
      </w:r>
    </w:p>
    <w:p w14:paraId="50D33D46" w14:textId="4711890C" w:rsidR="000B5414" w:rsidRPr="002207D5" w:rsidRDefault="000B5414" w:rsidP="000B5414">
      <w:pPr>
        <w:spacing w:after="0"/>
        <w:ind w:left="720"/>
      </w:pPr>
      <w:r>
        <w:t>FI491</w:t>
      </w:r>
    </w:p>
    <w:p w14:paraId="37EFEDA2" w14:textId="77777777" w:rsidR="00EE1A0D" w:rsidRPr="002207D5" w:rsidRDefault="00EE1A0D" w:rsidP="00EE1A0D">
      <w:pPr>
        <w:spacing w:after="0"/>
      </w:pPr>
    </w:p>
    <w:p w14:paraId="430F74DB" w14:textId="62DA1BA5" w:rsidR="005D2378" w:rsidRDefault="005D2378" w:rsidP="00E51979">
      <w:pPr>
        <w:pStyle w:val="Heading1"/>
      </w:pPr>
      <w:r>
        <w:t>Disclaimer</w:t>
      </w:r>
    </w:p>
    <w:p w14:paraId="086023B9" w14:textId="56F5A2F4" w:rsidR="005D2378" w:rsidRDefault="005D2378" w:rsidP="005D2378">
      <w:r>
        <w:t xml:space="preserve">This syllabus and the schedule, policies, and assignments contained in </w:t>
      </w:r>
      <w:r w:rsidR="00440A30">
        <w:t>this document</w:t>
      </w:r>
      <w:r>
        <w:t>, D2L, or Loncapa are subject to change in the event of extenuating circumstances, class progress, and opportunities for guest lectures or site visits, at the discretion of the faculty leaders, upon advance notice to the students. The material included in this document is meant to provide an outline of the course and rules that the faculty leaders will adhere to in the evaluation of the student’s progress. This is a statement of the instructions, rules, and policies that must be followed by program participants. Questions regarding the syllabus are welcome at any time.</w:t>
      </w:r>
    </w:p>
    <w:p w14:paraId="22844A02" w14:textId="2D4BD9B7" w:rsidR="005D2378" w:rsidRDefault="005D2378" w:rsidP="00E51979">
      <w:pPr>
        <w:pStyle w:val="Heading1"/>
      </w:pPr>
      <w:r>
        <w:t>Overview</w:t>
      </w:r>
    </w:p>
    <w:p w14:paraId="51EBFC73" w14:textId="56CF91F1" w:rsidR="005D2378" w:rsidRDefault="00E51979" w:rsidP="005D2378">
      <w:r>
        <w:t xml:space="preserve">Consider this syllabus as a roadmap for your study abroad experience. Please read through its content carefully before continuing in this program and ask questions if you would like anything clarifies. The established policies and expectations are intended to create a productive learning experience for all students. Unless you are prepared to abide by these policies and expectations, you risk losing the opportunity to further participating in and completing the program. This syllabus also serves as a notice to each student regarding course requirements and student obligations. Keep this document as a reference.  </w:t>
      </w:r>
    </w:p>
    <w:p w14:paraId="741EB792" w14:textId="597540E4" w:rsidR="00E51979" w:rsidRDefault="00E51979" w:rsidP="005D2378"/>
    <w:p w14:paraId="3E4563C1" w14:textId="77777777" w:rsidR="00EE1A0D" w:rsidRDefault="00EE1A0D">
      <w:r>
        <w:br w:type="page"/>
      </w:r>
    </w:p>
    <w:p w14:paraId="0247578E" w14:textId="0DB6F0ED" w:rsidR="00E51979" w:rsidRDefault="00E51979" w:rsidP="00EE1A0D">
      <w:pPr>
        <w:pStyle w:val="Heading1"/>
      </w:pPr>
      <w:r>
        <w:lastRenderedPageBreak/>
        <w:t>Overall Program Goals</w:t>
      </w:r>
    </w:p>
    <w:p w14:paraId="65EA85F3" w14:textId="2F59CE9B" w:rsidR="00EE1A0D" w:rsidRDefault="00EE1A0D" w:rsidP="00EE1A0D">
      <w:pPr>
        <w:pStyle w:val="Default"/>
        <w:rPr>
          <w:rFonts w:asciiTheme="minorHAnsi" w:hAnsiTheme="minorHAnsi" w:cstheme="minorBidi"/>
          <w:color w:val="auto"/>
          <w:sz w:val="22"/>
          <w:szCs w:val="22"/>
        </w:rPr>
      </w:pPr>
      <w:r w:rsidRPr="00951A3C">
        <w:rPr>
          <w:rFonts w:asciiTheme="minorHAnsi" w:hAnsiTheme="minorHAnsi" w:cstheme="minorBidi"/>
          <w:color w:val="auto"/>
          <w:sz w:val="22"/>
          <w:szCs w:val="22"/>
        </w:rPr>
        <w:t xml:space="preserve">This short-term </w:t>
      </w:r>
      <w:r w:rsidR="00376BDC">
        <w:rPr>
          <w:rFonts w:asciiTheme="minorHAnsi" w:hAnsiTheme="minorHAnsi" w:cstheme="minorBidi"/>
          <w:color w:val="auto"/>
          <w:sz w:val="22"/>
          <w:szCs w:val="22"/>
        </w:rPr>
        <w:t>education</w:t>
      </w:r>
      <w:r w:rsidRPr="00951A3C">
        <w:rPr>
          <w:rFonts w:asciiTheme="minorHAnsi" w:hAnsiTheme="minorHAnsi" w:cstheme="minorBidi"/>
          <w:color w:val="auto"/>
          <w:sz w:val="22"/>
          <w:szCs w:val="22"/>
        </w:rPr>
        <w:t xml:space="preserve"> abroad program seeks to help students: </w:t>
      </w:r>
    </w:p>
    <w:p w14:paraId="389871BB" w14:textId="77777777" w:rsidR="00951A3C" w:rsidRPr="00951A3C" w:rsidRDefault="00951A3C" w:rsidP="00EE1A0D">
      <w:pPr>
        <w:pStyle w:val="Default"/>
        <w:rPr>
          <w:rFonts w:asciiTheme="minorHAnsi" w:hAnsiTheme="minorHAnsi" w:cstheme="minorBidi"/>
          <w:color w:val="auto"/>
          <w:sz w:val="22"/>
          <w:szCs w:val="22"/>
        </w:rPr>
      </w:pPr>
    </w:p>
    <w:p w14:paraId="4ABC9752" w14:textId="6D9F88DC" w:rsidR="00951A3C" w:rsidRPr="00951A3C" w:rsidRDefault="00951A3C" w:rsidP="00951A3C">
      <w:pPr>
        <w:pStyle w:val="Default"/>
        <w:numPr>
          <w:ilvl w:val="0"/>
          <w:numId w:val="4"/>
        </w:numPr>
        <w:spacing w:after="160"/>
        <w:ind w:left="720" w:hanging="360"/>
        <w:rPr>
          <w:rFonts w:asciiTheme="minorHAnsi" w:hAnsiTheme="minorHAnsi" w:cstheme="minorBidi"/>
          <w:color w:val="auto"/>
          <w:sz w:val="22"/>
          <w:szCs w:val="22"/>
        </w:rPr>
      </w:pPr>
      <w:r>
        <w:rPr>
          <w:rFonts w:asciiTheme="minorHAnsi" w:hAnsiTheme="minorHAnsi" w:cstheme="minorBidi"/>
          <w:color w:val="auto"/>
          <w:sz w:val="22"/>
          <w:szCs w:val="22"/>
        </w:rPr>
        <w:t>Gain an understanding of the French language, French/Belgian culture, and European business culture.</w:t>
      </w:r>
    </w:p>
    <w:p w14:paraId="400606B8" w14:textId="5F7E1AEC" w:rsidR="00951A3C" w:rsidRPr="00951A3C" w:rsidRDefault="00951A3C" w:rsidP="00951A3C">
      <w:pPr>
        <w:pStyle w:val="Default"/>
        <w:numPr>
          <w:ilvl w:val="0"/>
          <w:numId w:val="4"/>
        </w:numPr>
        <w:spacing w:after="160"/>
        <w:ind w:left="720" w:hanging="360"/>
        <w:rPr>
          <w:rFonts w:asciiTheme="minorHAnsi" w:hAnsiTheme="minorHAnsi" w:cstheme="minorBidi"/>
          <w:color w:val="auto"/>
          <w:sz w:val="22"/>
          <w:szCs w:val="22"/>
        </w:rPr>
      </w:pPr>
      <w:r w:rsidRPr="00951A3C">
        <w:rPr>
          <w:rFonts w:asciiTheme="minorHAnsi" w:hAnsiTheme="minorHAnsi" w:cstheme="minorBidi"/>
          <w:color w:val="auto"/>
          <w:sz w:val="22"/>
          <w:szCs w:val="22"/>
        </w:rPr>
        <w:t xml:space="preserve">Enhance their ability to interact with cultural differences </w:t>
      </w:r>
      <w:r w:rsidR="002A53F7">
        <w:rPr>
          <w:rFonts w:asciiTheme="minorHAnsi" w:hAnsiTheme="minorHAnsi" w:cstheme="minorBidi"/>
          <w:color w:val="auto"/>
          <w:sz w:val="22"/>
          <w:szCs w:val="22"/>
        </w:rPr>
        <w:t xml:space="preserve">on a </w:t>
      </w:r>
      <w:r w:rsidRPr="00951A3C">
        <w:rPr>
          <w:rFonts w:asciiTheme="minorHAnsi" w:hAnsiTheme="minorHAnsi" w:cstheme="minorBidi"/>
          <w:color w:val="auto"/>
          <w:sz w:val="22"/>
          <w:szCs w:val="22"/>
        </w:rPr>
        <w:t>personal and professional</w:t>
      </w:r>
      <w:r w:rsidR="002A53F7">
        <w:rPr>
          <w:rFonts w:asciiTheme="minorHAnsi" w:hAnsiTheme="minorHAnsi" w:cstheme="minorBidi"/>
          <w:color w:val="auto"/>
          <w:sz w:val="22"/>
          <w:szCs w:val="22"/>
        </w:rPr>
        <w:t xml:space="preserve"> level</w:t>
      </w:r>
      <w:r w:rsidRPr="00951A3C">
        <w:rPr>
          <w:rFonts w:asciiTheme="minorHAnsi" w:hAnsiTheme="minorHAnsi" w:cstheme="minorBidi"/>
          <w:color w:val="auto"/>
          <w:sz w:val="22"/>
          <w:szCs w:val="22"/>
        </w:rPr>
        <w:t xml:space="preserve">. </w:t>
      </w:r>
    </w:p>
    <w:p w14:paraId="423CAA31" w14:textId="46E32CFD" w:rsidR="00951A3C" w:rsidRPr="00951A3C" w:rsidRDefault="00951A3C" w:rsidP="00951A3C">
      <w:pPr>
        <w:pStyle w:val="Default"/>
        <w:numPr>
          <w:ilvl w:val="0"/>
          <w:numId w:val="4"/>
        </w:numPr>
        <w:spacing w:after="160"/>
        <w:ind w:left="720" w:hanging="360"/>
        <w:rPr>
          <w:rFonts w:asciiTheme="minorHAnsi" w:hAnsiTheme="minorHAnsi" w:cstheme="minorBidi"/>
          <w:color w:val="auto"/>
          <w:sz w:val="22"/>
          <w:szCs w:val="22"/>
        </w:rPr>
      </w:pPr>
      <w:r w:rsidRPr="00951A3C">
        <w:rPr>
          <w:rFonts w:asciiTheme="minorHAnsi" w:hAnsiTheme="minorHAnsi" w:cstheme="minorBidi"/>
          <w:color w:val="auto"/>
          <w:sz w:val="22"/>
          <w:szCs w:val="22"/>
        </w:rPr>
        <w:t>Challenge, understand, and appreciate their culture and experiences and how these influence their world views</w:t>
      </w:r>
      <w:r>
        <w:rPr>
          <w:rFonts w:asciiTheme="minorHAnsi" w:hAnsiTheme="minorHAnsi" w:cstheme="minorBidi"/>
          <w:color w:val="auto"/>
          <w:sz w:val="22"/>
          <w:szCs w:val="22"/>
        </w:rPr>
        <w:t>.</w:t>
      </w:r>
    </w:p>
    <w:p w14:paraId="26E3BC52" w14:textId="77777777" w:rsidR="00951A3C" w:rsidRPr="00951A3C" w:rsidRDefault="00951A3C" w:rsidP="00951A3C">
      <w:pPr>
        <w:pStyle w:val="Default"/>
        <w:numPr>
          <w:ilvl w:val="0"/>
          <w:numId w:val="4"/>
        </w:numPr>
        <w:spacing w:after="160"/>
        <w:ind w:left="720" w:hanging="360"/>
        <w:rPr>
          <w:rFonts w:asciiTheme="minorHAnsi" w:hAnsiTheme="minorHAnsi" w:cstheme="minorBidi"/>
          <w:color w:val="auto"/>
          <w:sz w:val="22"/>
          <w:szCs w:val="22"/>
        </w:rPr>
      </w:pPr>
      <w:r w:rsidRPr="00951A3C">
        <w:rPr>
          <w:rFonts w:asciiTheme="minorHAnsi" w:hAnsiTheme="minorHAnsi" w:cstheme="minorBidi"/>
          <w:color w:val="auto"/>
          <w:sz w:val="22"/>
          <w:szCs w:val="22"/>
        </w:rPr>
        <w:t xml:space="preserve">Understand the meaning of citizenship as it relates to one’s personal and professional influence on local, national, and global issues. </w:t>
      </w:r>
    </w:p>
    <w:p w14:paraId="7121A0E1" w14:textId="4E968AA0" w:rsidR="00EE1A0D" w:rsidRPr="00951A3C" w:rsidRDefault="00EE1A0D" w:rsidP="00951A3C">
      <w:pPr>
        <w:pStyle w:val="Default"/>
        <w:numPr>
          <w:ilvl w:val="0"/>
          <w:numId w:val="4"/>
        </w:numPr>
        <w:spacing w:after="160"/>
        <w:ind w:left="720" w:hanging="360"/>
        <w:rPr>
          <w:rFonts w:asciiTheme="minorHAnsi" w:hAnsiTheme="minorHAnsi" w:cstheme="minorBidi"/>
          <w:color w:val="auto"/>
          <w:sz w:val="22"/>
          <w:szCs w:val="22"/>
        </w:rPr>
      </w:pPr>
      <w:r w:rsidRPr="00951A3C">
        <w:rPr>
          <w:rFonts w:asciiTheme="minorHAnsi" w:hAnsiTheme="minorHAnsi" w:cstheme="minorBidi"/>
          <w:color w:val="auto"/>
          <w:sz w:val="22"/>
          <w:szCs w:val="22"/>
        </w:rPr>
        <w:t xml:space="preserve">Develop their understanding of the European financial </w:t>
      </w:r>
      <w:r w:rsidR="00951A3C" w:rsidRPr="00951A3C">
        <w:rPr>
          <w:rFonts w:asciiTheme="minorHAnsi" w:hAnsiTheme="minorHAnsi" w:cstheme="minorBidi"/>
          <w:color w:val="auto"/>
          <w:sz w:val="22"/>
          <w:szCs w:val="22"/>
        </w:rPr>
        <w:t>system.</w:t>
      </w:r>
      <w:r w:rsidRPr="00951A3C">
        <w:rPr>
          <w:rFonts w:asciiTheme="minorHAnsi" w:hAnsiTheme="minorHAnsi" w:cstheme="minorBidi"/>
          <w:color w:val="auto"/>
          <w:sz w:val="22"/>
          <w:szCs w:val="22"/>
        </w:rPr>
        <w:t xml:space="preserve"> </w:t>
      </w:r>
    </w:p>
    <w:p w14:paraId="3225BD44" w14:textId="550190AD" w:rsidR="00EE1A0D" w:rsidRPr="00951A3C" w:rsidRDefault="00EE1A0D" w:rsidP="00951A3C">
      <w:pPr>
        <w:pStyle w:val="Default"/>
        <w:numPr>
          <w:ilvl w:val="0"/>
          <w:numId w:val="4"/>
        </w:numPr>
        <w:spacing w:after="160"/>
        <w:ind w:left="720" w:hanging="360"/>
        <w:rPr>
          <w:rFonts w:asciiTheme="minorHAnsi" w:hAnsiTheme="minorHAnsi" w:cstheme="minorBidi"/>
          <w:color w:val="auto"/>
          <w:sz w:val="22"/>
          <w:szCs w:val="22"/>
        </w:rPr>
      </w:pPr>
      <w:r w:rsidRPr="00951A3C">
        <w:rPr>
          <w:rFonts w:asciiTheme="minorHAnsi" w:hAnsiTheme="minorHAnsi" w:cstheme="minorBidi"/>
          <w:color w:val="auto"/>
          <w:sz w:val="22"/>
          <w:szCs w:val="22"/>
        </w:rPr>
        <w:t xml:space="preserve">Develop their appreciation of the extent to which a wide variety of global effects affect business decision-making, both domestically and </w:t>
      </w:r>
      <w:r w:rsidR="00951A3C" w:rsidRPr="00951A3C">
        <w:rPr>
          <w:rFonts w:asciiTheme="minorHAnsi" w:hAnsiTheme="minorHAnsi" w:cstheme="minorBidi"/>
          <w:color w:val="auto"/>
          <w:sz w:val="22"/>
          <w:szCs w:val="22"/>
        </w:rPr>
        <w:t>globally.</w:t>
      </w:r>
      <w:r w:rsidRPr="00951A3C">
        <w:rPr>
          <w:rFonts w:asciiTheme="minorHAnsi" w:hAnsiTheme="minorHAnsi" w:cstheme="minorBidi"/>
          <w:color w:val="auto"/>
          <w:sz w:val="22"/>
          <w:szCs w:val="22"/>
        </w:rPr>
        <w:t xml:space="preserve"> </w:t>
      </w:r>
    </w:p>
    <w:p w14:paraId="6CDAB856" w14:textId="71A82C5E" w:rsidR="00EE1A0D" w:rsidRDefault="00EE1A0D" w:rsidP="00951A3C">
      <w:pPr>
        <w:pStyle w:val="Default"/>
        <w:numPr>
          <w:ilvl w:val="0"/>
          <w:numId w:val="7"/>
        </w:numPr>
        <w:spacing w:after="160"/>
        <w:rPr>
          <w:rFonts w:asciiTheme="minorHAnsi" w:hAnsiTheme="minorHAnsi" w:cstheme="minorBidi"/>
          <w:color w:val="auto"/>
          <w:sz w:val="22"/>
          <w:szCs w:val="22"/>
        </w:rPr>
      </w:pPr>
      <w:r w:rsidRPr="00951A3C">
        <w:rPr>
          <w:rFonts w:asciiTheme="minorHAnsi" w:hAnsiTheme="minorHAnsi" w:cstheme="minorBidi"/>
          <w:color w:val="auto"/>
          <w:sz w:val="22"/>
          <w:szCs w:val="22"/>
        </w:rPr>
        <w:t xml:space="preserve">Enhance their critical, creative, reflective thinking and problem-solving skills by applying major principles of </w:t>
      </w:r>
      <w:r w:rsidR="00951A3C" w:rsidRPr="00951A3C">
        <w:rPr>
          <w:rFonts w:asciiTheme="minorHAnsi" w:hAnsiTheme="minorHAnsi" w:cstheme="minorBidi"/>
          <w:color w:val="auto"/>
          <w:sz w:val="22"/>
          <w:szCs w:val="22"/>
        </w:rPr>
        <w:t>finance</w:t>
      </w:r>
      <w:r w:rsidRPr="00951A3C">
        <w:rPr>
          <w:rFonts w:asciiTheme="minorHAnsi" w:hAnsiTheme="minorHAnsi" w:cstheme="minorBidi"/>
          <w:color w:val="auto"/>
          <w:sz w:val="22"/>
          <w:szCs w:val="22"/>
        </w:rPr>
        <w:t xml:space="preserve"> to diverse business </w:t>
      </w:r>
      <w:r w:rsidR="00951A3C" w:rsidRPr="00951A3C">
        <w:rPr>
          <w:rFonts w:asciiTheme="minorHAnsi" w:hAnsiTheme="minorHAnsi" w:cstheme="minorBidi"/>
          <w:color w:val="auto"/>
          <w:sz w:val="22"/>
          <w:szCs w:val="22"/>
        </w:rPr>
        <w:t>situations.</w:t>
      </w:r>
      <w:r w:rsidRPr="00951A3C">
        <w:rPr>
          <w:rFonts w:asciiTheme="minorHAnsi" w:hAnsiTheme="minorHAnsi" w:cstheme="minorBidi"/>
          <w:color w:val="auto"/>
          <w:sz w:val="22"/>
          <w:szCs w:val="22"/>
        </w:rPr>
        <w:t xml:space="preserve"> </w:t>
      </w:r>
    </w:p>
    <w:p w14:paraId="25622209" w14:textId="7F34602C" w:rsidR="00EE1A0D" w:rsidRPr="00951A3C" w:rsidRDefault="00EE1A0D" w:rsidP="00951A3C">
      <w:pPr>
        <w:pStyle w:val="Default"/>
        <w:numPr>
          <w:ilvl w:val="0"/>
          <w:numId w:val="4"/>
        </w:numPr>
        <w:spacing w:after="160"/>
        <w:ind w:left="720" w:hanging="360"/>
        <w:rPr>
          <w:rFonts w:asciiTheme="minorHAnsi" w:hAnsiTheme="minorHAnsi" w:cstheme="minorBidi"/>
          <w:color w:val="auto"/>
          <w:sz w:val="22"/>
          <w:szCs w:val="22"/>
        </w:rPr>
      </w:pPr>
      <w:r w:rsidRPr="00951A3C">
        <w:rPr>
          <w:rFonts w:asciiTheme="minorHAnsi" w:hAnsiTheme="minorHAnsi" w:cstheme="minorBidi"/>
          <w:color w:val="auto"/>
          <w:sz w:val="22"/>
          <w:szCs w:val="22"/>
        </w:rPr>
        <w:t>Develop and demonstrate their oral and written communication skills through daily participation and through assignments and examinations that require research, analys</w:t>
      </w:r>
      <w:r w:rsidR="00376BDC">
        <w:rPr>
          <w:rFonts w:asciiTheme="minorHAnsi" w:hAnsiTheme="minorHAnsi" w:cstheme="minorBidi"/>
          <w:color w:val="auto"/>
          <w:sz w:val="22"/>
          <w:szCs w:val="22"/>
        </w:rPr>
        <w:t>e</w:t>
      </w:r>
      <w:r w:rsidRPr="00951A3C">
        <w:rPr>
          <w:rFonts w:asciiTheme="minorHAnsi" w:hAnsiTheme="minorHAnsi" w:cstheme="minorBidi"/>
          <w:color w:val="auto"/>
          <w:sz w:val="22"/>
          <w:szCs w:val="22"/>
        </w:rPr>
        <w:t xml:space="preserve">s, and written </w:t>
      </w:r>
      <w:r w:rsidR="00951A3C" w:rsidRPr="00951A3C">
        <w:rPr>
          <w:rFonts w:asciiTheme="minorHAnsi" w:hAnsiTheme="minorHAnsi" w:cstheme="minorBidi"/>
          <w:color w:val="auto"/>
          <w:sz w:val="22"/>
          <w:szCs w:val="22"/>
        </w:rPr>
        <w:t>responses.</w:t>
      </w:r>
      <w:r w:rsidRPr="00951A3C">
        <w:rPr>
          <w:rFonts w:asciiTheme="minorHAnsi" w:hAnsiTheme="minorHAnsi" w:cstheme="minorBidi"/>
          <w:color w:val="auto"/>
          <w:sz w:val="22"/>
          <w:szCs w:val="22"/>
        </w:rPr>
        <w:t xml:space="preserve"> </w:t>
      </w:r>
    </w:p>
    <w:p w14:paraId="54BB03CE" w14:textId="2D68065A" w:rsidR="00951A3C" w:rsidRPr="00951A3C" w:rsidRDefault="00951A3C" w:rsidP="00951A3C">
      <w:pPr>
        <w:autoSpaceDE w:val="0"/>
        <w:autoSpaceDN w:val="0"/>
        <w:adjustRightInd w:val="0"/>
        <w:spacing w:line="240" w:lineRule="auto"/>
        <w:rPr>
          <w:rFonts w:cstheme="minorHAnsi"/>
          <w:color w:val="000000"/>
        </w:rPr>
      </w:pPr>
      <w:r w:rsidRPr="00951A3C">
        <w:rPr>
          <w:rFonts w:cstheme="minorHAnsi"/>
          <w:color w:val="000000"/>
        </w:rPr>
        <w:t xml:space="preserve">In addition to the </w:t>
      </w:r>
      <w:r>
        <w:rPr>
          <w:rFonts w:cstheme="minorHAnsi"/>
          <w:color w:val="000000"/>
        </w:rPr>
        <w:t xml:space="preserve">overall </w:t>
      </w:r>
      <w:r w:rsidRPr="00951A3C">
        <w:rPr>
          <w:rFonts w:cstheme="minorHAnsi"/>
          <w:color w:val="000000"/>
        </w:rPr>
        <w:t xml:space="preserve">program </w:t>
      </w:r>
      <w:r>
        <w:rPr>
          <w:rFonts w:cstheme="minorHAnsi"/>
          <w:color w:val="000000"/>
        </w:rPr>
        <w:t xml:space="preserve">goals, </w:t>
      </w:r>
      <w:r w:rsidR="002A53F7">
        <w:rPr>
          <w:rFonts w:cstheme="minorHAnsi"/>
          <w:color w:val="000000"/>
        </w:rPr>
        <w:t>by contributing</w:t>
      </w:r>
      <w:r w:rsidRPr="00951A3C">
        <w:rPr>
          <w:rFonts w:cstheme="minorHAnsi"/>
          <w:color w:val="000000"/>
        </w:rPr>
        <w:t xml:space="preserve"> </w:t>
      </w:r>
      <w:r>
        <w:rPr>
          <w:rFonts w:cstheme="minorHAnsi"/>
          <w:color w:val="000000"/>
        </w:rPr>
        <w:t>to</w:t>
      </w:r>
      <w:r w:rsidRPr="00951A3C">
        <w:rPr>
          <w:rFonts w:cstheme="minorHAnsi"/>
          <w:color w:val="000000"/>
        </w:rPr>
        <w:t xml:space="preserve"> </w:t>
      </w:r>
      <w:r>
        <w:rPr>
          <w:rFonts w:cstheme="minorHAnsi"/>
          <w:color w:val="000000"/>
        </w:rPr>
        <w:t>a</w:t>
      </w:r>
      <w:r w:rsidRPr="00951A3C">
        <w:rPr>
          <w:rFonts w:cstheme="minorHAnsi"/>
          <w:color w:val="000000"/>
        </w:rPr>
        <w:t xml:space="preserve"> service </w:t>
      </w:r>
      <w:r w:rsidR="002A53F7">
        <w:rPr>
          <w:rFonts w:cstheme="minorHAnsi"/>
          <w:color w:val="000000"/>
        </w:rPr>
        <w:t>project</w:t>
      </w:r>
      <w:r w:rsidRPr="00951A3C">
        <w:rPr>
          <w:rFonts w:cstheme="minorHAnsi"/>
          <w:color w:val="000000"/>
        </w:rPr>
        <w:t xml:space="preserve"> and </w:t>
      </w:r>
      <w:r w:rsidR="002A53F7">
        <w:rPr>
          <w:rFonts w:cstheme="minorHAnsi"/>
          <w:color w:val="000000"/>
        </w:rPr>
        <w:t xml:space="preserve">participating in </w:t>
      </w:r>
      <w:r w:rsidRPr="00951A3C">
        <w:rPr>
          <w:rFonts w:cstheme="minorHAnsi"/>
          <w:color w:val="000000"/>
        </w:rPr>
        <w:t>company and site visits</w:t>
      </w:r>
      <w:r w:rsidR="002A53F7">
        <w:rPr>
          <w:rFonts w:cstheme="minorHAnsi"/>
          <w:color w:val="000000"/>
        </w:rPr>
        <w:t xml:space="preserve">, students </w:t>
      </w:r>
      <w:r w:rsidRPr="00951A3C">
        <w:rPr>
          <w:rFonts w:cstheme="minorHAnsi"/>
          <w:color w:val="000000"/>
        </w:rPr>
        <w:t xml:space="preserve">will be able to: </w:t>
      </w:r>
    </w:p>
    <w:p w14:paraId="258DC8EF" w14:textId="1F4B477C"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 xml:space="preserve">Develop an increased awareness and sensitivity to </w:t>
      </w:r>
      <w:r w:rsidR="002A53F7" w:rsidRPr="002A53F7">
        <w:rPr>
          <w:rFonts w:asciiTheme="minorHAnsi" w:hAnsiTheme="minorHAnsi" w:cstheme="minorBidi"/>
          <w:color w:val="auto"/>
          <w:sz w:val="22"/>
          <w:szCs w:val="22"/>
        </w:rPr>
        <w:t xml:space="preserve">diverse </w:t>
      </w:r>
      <w:r w:rsidRPr="002A53F7">
        <w:rPr>
          <w:rFonts w:asciiTheme="minorHAnsi" w:hAnsiTheme="minorHAnsi" w:cstheme="minorBidi"/>
          <w:color w:val="auto"/>
          <w:sz w:val="22"/>
          <w:szCs w:val="22"/>
        </w:rPr>
        <w:t xml:space="preserve">cultural </w:t>
      </w:r>
      <w:r w:rsidR="002A53F7" w:rsidRPr="002A53F7">
        <w:rPr>
          <w:rFonts w:asciiTheme="minorHAnsi" w:hAnsiTheme="minorHAnsi" w:cstheme="minorBidi"/>
          <w:color w:val="auto"/>
          <w:sz w:val="22"/>
          <w:szCs w:val="22"/>
        </w:rPr>
        <w:t>environments.</w:t>
      </w:r>
      <w:r w:rsidRPr="002A53F7">
        <w:rPr>
          <w:rFonts w:asciiTheme="minorHAnsi" w:hAnsiTheme="minorHAnsi" w:cstheme="minorBidi"/>
          <w:color w:val="auto"/>
          <w:sz w:val="22"/>
          <w:szCs w:val="22"/>
        </w:rPr>
        <w:t xml:space="preserve"> </w:t>
      </w:r>
    </w:p>
    <w:p w14:paraId="4B623D29" w14:textId="3840D286"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Utilize a culturally sensitive approach to the care of individuals and communities</w:t>
      </w:r>
      <w:r w:rsidR="002A53F7" w:rsidRPr="002A53F7">
        <w:rPr>
          <w:rFonts w:asciiTheme="minorHAnsi" w:hAnsiTheme="minorHAnsi" w:cstheme="minorBidi"/>
          <w:color w:val="auto"/>
          <w:sz w:val="22"/>
          <w:szCs w:val="22"/>
        </w:rPr>
        <w:t>.</w:t>
      </w:r>
      <w:r w:rsidRPr="002A53F7">
        <w:rPr>
          <w:rFonts w:asciiTheme="minorHAnsi" w:hAnsiTheme="minorHAnsi" w:cstheme="minorBidi"/>
          <w:color w:val="auto"/>
          <w:sz w:val="22"/>
          <w:szCs w:val="22"/>
        </w:rPr>
        <w:t xml:space="preserve"> </w:t>
      </w:r>
    </w:p>
    <w:p w14:paraId="12D11A8D" w14:textId="387F8256"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Demonstrate professionalism and respect within the role of student business professional</w:t>
      </w:r>
      <w:r w:rsidR="002A53F7" w:rsidRPr="002A53F7">
        <w:rPr>
          <w:rFonts w:asciiTheme="minorHAnsi" w:hAnsiTheme="minorHAnsi" w:cstheme="minorBidi"/>
          <w:color w:val="auto"/>
          <w:sz w:val="22"/>
          <w:szCs w:val="22"/>
        </w:rPr>
        <w:t>.</w:t>
      </w:r>
    </w:p>
    <w:p w14:paraId="7AF43FBA" w14:textId="1AAF1C7A"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Utilize effective communication with respect and cultural sensitivity</w:t>
      </w:r>
      <w:r w:rsidR="002A53F7" w:rsidRPr="002A53F7">
        <w:rPr>
          <w:rFonts w:asciiTheme="minorHAnsi" w:hAnsiTheme="minorHAnsi" w:cstheme="minorBidi"/>
          <w:color w:val="auto"/>
          <w:sz w:val="22"/>
          <w:szCs w:val="22"/>
        </w:rPr>
        <w:t>.</w:t>
      </w:r>
    </w:p>
    <w:p w14:paraId="66CABEA8" w14:textId="34A27B49"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Foster respect for diverse viewpoints</w:t>
      </w:r>
      <w:r w:rsidR="002A53F7" w:rsidRPr="002A53F7">
        <w:rPr>
          <w:rFonts w:asciiTheme="minorHAnsi" w:hAnsiTheme="minorHAnsi" w:cstheme="minorBidi"/>
          <w:color w:val="auto"/>
          <w:sz w:val="22"/>
          <w:szCs w:val="22"/>
        </w:rPr>
        <w:t>.</w:t>
      </w:r>
    </w:p>
    <w:p w14:paraId="0B01321D" w14:textId="3B9AD13C"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Demonstrate collaboration with community leaders</w:t>
      </w:r>
      <w:r w:rsidR="002A53F7" w:rsidRPr="002A53F7">
        <w:rPr>
          <w:rFonts w:asciiTheme="minorHAnsi" w:hAnsiTheme="minorHAnsi" w:cstheme="minorBidi"/>
          <w:color w:val="auto"/>
          <w:sz w:val="22"/>
          <w:szCs w:val="22"/>
        </w:rPr>
        <w:t xml:space="preserve"> and members</w:t>
      </w:r>
      <w:r w:rsidRPr="002A53F7">
        <w:rPr>
          <w:rFonts w:asciiTheme="minorHAnsi" w:hAnsiTheme="minorHAnsi" w:cstheme="minorBidi"/>
          <w:color w:val="auto"/>
          <w:sz w:val="22"/>
          <w:szCs w:val="22"/>
        </w:rPr>
        <w:t xml:space="preserve"> to provide care and understanding to the community</w:t>
      </w:r>
      <w:r w:rsidR="002A53F7" w:rsidRPr="002A53F7">
        <w:rPr>
          <w:rFonts w:asciiTheme="minorHAnsi" w:hAnsiTheme="minorHAnsi" w:cstheme="minorBidi"/>
          <w:color w:val="auto"/>
          <w:sz w:val="22"/>
          <w:szCs w:val="22"/>
        </w:rPr>
        <w:t>.</w:t>
      </w:r>
    </w:p>
    <w:p w14:paraId="4C3CDE9F" w14:textId="6F89DD74" w:rsidR="00951A3C" w:rsidRPr="002A53F7" w:rsidRDefault="002A53F7"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 xml:space="preserve">Gain </w:t>
      </w:r>
      <w:r w:rsidR="00AA0CC0">
        <w:rPr>
          <w:rFonts w:asciiTheme="minorHAnsi" w:hAnsiTheme="minorHAnsi" w:cstheme="minorBidi"/>
          <w:color w:val="auto"/>
          <w:sz w:val="22"/>
          <w:szCs w:val="22"/>
        </w:rPr>
        <w:t>understanding of</w:t>
      </w:r>
      <w:r w:rsidR="00951A3C" w:rsidRPr="002A53F7">
        <w:rPr>
          <w:rFonts w:asciiTheme="minorHAnsi" w:hAnsiTheme="minorHAnsi" w:cstheme="minorBidi"/>
          <w:color w:val="auto"/>
          <w:sz w:val="22"/>
          <w:szCs w:val="22"/>
        </w:rPr>
        <w:t xml:space="preserve"> the impact of globalization on business and society</w:t>
      </w:r>
      <w:r w:rsidRPr="002A53F7">
        <w:rPr>
          <w:rFonts w:asciiTheme="minorHAnsi" w:hAnsiTheme="minorHAnsi" w:cstheme="minorBidi"/>
          <w:color w:val="auto"/>
          <w:sz w:val="22"/>
          <w:szCs w:val="22"/>
        </w:rPr>
        <w:t>.</w:t>
      </w:r>
    </w:p>
    <w:p w14:paraId="708686C9" w14:textId="513CD05D"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 xml:space="preserve">Demonstrate an understanding of a set of cultural values and beliefs other than their </w:t>
      </w:r>
      <w:r w:rsidR="002A53F7" w:rsidRPr="002A53F7">
        <w:rPr>
          <w:rFonts w:asciiTheme="minorHAnsi" w:hAnsiTheme="minorHAnsi" w:cstheme="minorBidi"/>
          <w:color w:val="auto"/>
          <w:sz w:val="22"/>
          <w:szCs w:val="22"/>
        </w:rPr>
        <w:t>own.</w:t>
      </w:r>
      <w:r w:rsidRPr="002A53F7">
        <w:rPr>
          <w:rFonts w:asciiTheme="minorHAnsi" w:hAnsiTheme="minorHAnsi" w:cstheme="minorBidi"/>
          <w:color w:val="auto"/>
          <w:sz w:val="22"/>
          <w:szCs w:val="22"/>
        </w:rPr>
        <w:t xml:space="preserve"> </w:t>
      </w:r>
    </w:p>
    <w:p w14:paraId="25D5F8D6" w14:textId="19F70238"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 xml:space="preserve">Foster awareness of what our personal and collective responsibilities </w:t>
      </w:r>
      <w:r w:rsidR="002A53F7" w:rsidRPr="002A53F7">
        <w:rPr>
          <w:rFonts w:asciiTheme="minorHAnsi" w:hAnsiTheme="minorHAnsi" w:cstheme="minorBidi"/>
          <w:color w:val="auto"/>
          <w:sz w:val="22"/>
          <w:szCs w:val="22"/>
        </w:rPr>
        <w:t xml:space="preserve">are </w:t>
      </w:r>
      <w:r w:rsidRPr="002A53F7">
        <w:rPr>
          <w:rFonts w:asciiTheme="minorHAnsi" w:hAnsiTheme="minorHAnsi" w:cstheme="minorBidi"/>
          <w:color w:val="auto"/>
          <w:sz w:val="22"/>
          <w:szCs w:val="22"/>
        </w:rPr>
        <w:t xml:space="preserve">toward being global citizens and business </w:t>
      </w:r>
      <w:r w:rsidR="002A53F7" w:rsidRPr="002A53F7">
        <w:rPr>
          <w:rFonts w:asciiTheme="minorHAnsi" w:hAnsiTheme="minorHAnsi" w:cstheme="minorBidi"/>
          <w:color w:val="auto"/>
          <w:sz w:val="22"/>
          <w:szCs w:val="22"/>
        </w:rPr>
        <w:t>professionals.</w:t>
      </w:r>
      <w:r w:rsidRPr="002A53F7">
        <w:rPr>
          <w:rFonts w:asciiTheme="minorHAnsi" w:hAnsiTheme="minorHAnsi" w:cstheme="minorBidi"/>
          <w:color w:val="auto"/>
          <w:sz w:val="22"/>
          <w:szCs w:val="22"/>
        </w:rPr>
        <w:t xml:space="preserve"> </w:t>
      </w:r>
    </w:p>
    <w:p w14:paraId="0F8341FC" w14:textId="04620649"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Integrate the study of foreign language with discipline-based content</w:t>
      </w:r>
    </w:p>
    <w:p w14:paraId="39871034" w14:textId="013A1D7D" w:rsidR="00951A3C" w:rsidRPr="002A53F7" w:rsidRDefault="00951A3C" w:rsidP="002A53F7">
      <w:pPr>
        <w:pStyle w:val="Default"/>
        <w:numPr>
          <w:ilvl w:val="0"/>
          <w:numId w:val="4"/>
        </w:numPr>
        <w:spacing w:after="160"/>
        <w:ind w:left="720" w:hanging="360"/>
        <w:rPr>
          <w:rFonts w:asciiTheme="minorHAnsi" w:hAnsiTheme="minorHAnsi" w:cstheme="minorBidi"/>
          <w:color w:val="auto"/>
          <w:sz w:val="22"/>
          <w:szCs w:val="22"/>
        </w:rPr>
      </w:pPr>
      <w:r w:rsidRPr="002A53F7">
        <w:rPr>
          <w:rFonts w:asciiTheme="minorHAnsi" w:hAnsiTheme="minorHAnsi" w:cstheme="minorBidi"/>
          <w:color w:val="auto"/>
          <w:sz w:val="22"/>
          <w:szCs w:val="22"/>
        </w:rPr>
        <w:t xml:space="preserve">Demonstrate an awareness of international career and study opportunities in government, business, education, and in organizations servicing international concerns. </w:t>
      </w:r>
    </w:p>
    <w:p w14:paraId="4EF35F0B" w14:textId="77777777" w:rsidR="002A53F7" w:rsidRDefault="002A53F7">
      <w:r>
        <w:br w:type="page"/>
      </w:r>
    </w:p>
    <w:p w14:paraId="1243C822" w14:textId="622A1124" w:rsidR="000F0862" w:rsidRDefault="000F0862" w:rsidP="006E0E82">
      <w:pPr>
        <w:pStyle w:val="Heading1"/>
      </w:pPr>
      <w:r>
        <w:lastRenderedPageBreak/>
        <w:t>Namur, Belgium</w:t>
      </w:r>
    </w:p>
    <w:p w14:paraId="02E0779C" w14:textId="77777777" w:rsidR="0013771A" w:rsidRPr="0013771A" w:rsidRDefault="0013771A" w:rsidP="0013771A"/>
    <w:p w14:paraId="00F1E442" w14:textId="255A6D04" w:rsidR="000F0862" w:rsidRDefault="000F0862" w:rsidP="000F0862">
      <w:r w:rsidRPr="000F0862">
        <w:rPr>
          <w:b/>
          <w:bCs/>
        </w:rPr>
        <w:t>Namur</w:t>
      </w:r>
      <w:r w:rsidRPr="000F0862">
        <w:t xml:space="preserve"> is the capital of Namur province as well as the political capital of Wallonia (the French-speaking, Southern part of Belgium). The city has a population of 100,000. Namur is located at the confluence of the Sambre River and the Meuse River (both major waterways), and thus has had a military significance in centuries past that caused frequent conflicts, from Roman times through </w:t>
      </w:r>
      <w:r w:rsidR="00686E31">
        <w:t>WWII</w:t>
      </w:r>
      <w:r w:rsidRPr="000F0862">
        <w:t>. Namur will be your Belgian home away from home for four weeks! The University of Namur (UN) is located downtown</w:t>
      </w:r>
      <w:r w:rsidR="006E0E82">
        <w:t xml:space="preserve"> Namur</w:t>
      </w:r>
      <w:r w:rsidRPr="000F0862">
        <w:t>.</w:t>
      </w:r>
    </w:p>
    <w:p w14:paraId="5C3CC24B" w14:textId="440149E3" w:rsidR="00135F39" w:rsidRDefault="00FA0227" w:rsidP="00135F39">
      <w:pPr>
        <w:jc w:val="center"/>
      </w:pPr>
      <w:r>
        <w:rPr>
          <w:noProof/>
        </w:rPr>
        <w:drawing>
          <wp:inline distT="0" distB="0" distL="0" distR="0" wp14:anchorId="4956ED5D" wp14:editId="5CFBD402">
            <wp:extent cx="5943600" cy="4458335"/>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8335"/>
                    </a:xfrm>
                    <a:prstGeom prst="rect">
                      <a:avLst/>
                    </a:prstGeom>
                    <a:noFill/>
                    <a:ln>
                      <a:noFill/>
                    </a:ln>
                  </pic:spPr>
                </pic:pic>
              </a:graphicData>
            </a:graphic>
          </wp:inline>
        </w:drawing>
      </w:r>
    </w:p>
    <w:p w14:paraId="0B4594D7" w14:textId="076BA445" w:rsidR="00135F39" w:rsidRDefault="00135F39" w:rsidP="000F0862"/>
    <w:p w14:paraId="78372820" w14:textId="166C40E3" w:rsidR="00135F39" w:rsidRPr="000F0862" w:rsidRDefault="00135F39" w:rsidP="00135F39">
      <w:r>
        <w:t>P</w:t>
      </w:r>
      <w:r w:rsidRPr="000F0862">
        <w:t>romotional video</w:t>
      </w:r>
      <w:r>
        <w:t xml:space="preserve">: </w:t>
      </w:r>
      <w:hyperlink r:id="rId8" w:tgtFrame="_blank" w:history="1">
        <w:r w:rsidR="007D37B0" w:rsidRPr="007D37B0">
          <w:rPr>
            <w:rStyle w:val="Hyperlink"/>
          </w:rPr>
          <w:t>https://youtu.be/fDrsb13oAhY</w:t>
        </w:r>
      </w:hyperlink>
    </w:p>
    <w:p w14:paraId="5FDF857D" w14:textId="0D582CE1" w:rsidR="000F0862" w:rsidRPr="000F0862" w:rsidRDefault="000F0862" w:rsidP="00135F39">
      <w:r w:rsidRPr="000F0862">
        <w:t>Follow us on Facebook</w:t>
      </w:r>
      <w:r w:rsidR="00135F39">
        <w:t xml:space="preserve">: </w:t>
      </w:r>
      <w:hyperlink r:id="rId9" w:history="1">
        <w:r w:rsidRPr="00AA2E06">
          <w:rPr>
            <w:rStyle w:val="Hyperlink"/>
          </w:rPr>
          <w:t>www.facebook.com/groups/245680812190468</w:t>
        </w:r>
      </w:hyperlink>
    </w:p>
    <w:p w14:paraId="2C06B3A8" w14:textId="6A8810C7" w:rsidR="000F0862" w:rsidRPr="000F0862" w:rsidRDefault="000F0862" w:rsidP="00135F39">
      <w:r w:rsidRPr="000F0862">
        <w:t>Follow us on Instagram: MSUgfs or </w:t>
      </w:r>
      <w:hyperlink r:id="rId10" w:history="1">
        <w:r w:rsidRPr="000F0862">
          <w:rPr>
            <w:rStyle w:val="Hyperlink"/>
          </w:rPr>
          <w:t>www.instagram.com/msugfs</w:t>
        </w:r>
      </w:hyperlink>
    </w:p>
    <w:p w14:paraId="45EB1F32" w14:textId="1161540C" w:rsidR="000F0862" w:rsidRDefault="000F0862" w:rsidP="000F0862">
      <w:pPr>
        <w:pStyle w:val="Heading1"/>
      </w:pPr>
      <w:r>
        <w:br w:type="page"/>
      </w:r>
    </w:p>
    <w:p w14:paraId="15F34E56" w14:textId="3210E5D3" w:rsidR="0013771A" w:rsidRPr="0013771A" w:rsidRDefault="00A32D7A" w:rsidP="0013771A">
      <w:pPr>
        <w:pStyle w:val="Heading1"/>
      </w:pPr>
      <w:r>
        <w:lastRenderedPageBreak/>
        <w:t xml:space="preserve">Course Descriptions and </w:t>
      </w:r>
      <w:r w:rsidR="00376BDC">
        <w:t>Learning Goals</w:t>
      </w:r>
    </w:p>
    <w:p w14:paraId="75F1838C" w14:textId="23AA2A55" w:rsidR="0023491C" w:rsidRDefault="00A32D7A" w:rsidP="00AA2E06">
      <w:pPr>
        <w:rPr>
          <w:b/>
          <w:bCs/>
          <w:sz w:val="28"/>
          <w:szCs w:val="28"/>
        </w:rPr>
      </w:pPr>
      <w:r w:rsidRPr="00A43BC4">
        <w:rPr>
          <w:b/>
          <w:bCs/>
          <w:sz w:val="28"/>
          <w:szCs w:val="28"/>
        </w:rPr>
        <w:t>FI311/320</w:t>
      </w:r>
      <w:r w:rsidR="00376BDC" w:rsidRPr="00A43BC4">
        <w:rPr>
          <w:b/>
          <w:bCs/>
          <w:sz w:val="28"/>
          <w:szCs w:val="28"/>
        </w:rPr>
        <w:t>-Financial Management</w:t>
      </w:r>
      <w:r w:rsidR="0023491C">
        <w:rPr>
          <w:b/>
          <w:bCs/>
          <w:sz w:val="28"/>
          <w:szCs w:val="28"/>
        </w:rPr>
        <w:t xml:space="preserve"> </w:t>
      </w:r>
      <w:r w:rsidR="001D35AE">
        <w:rPr>
          <w:b/>
          <w:bCs/>
          <w:sz w:val="28"/>
          <w:szCs w:val="28"/>
        </w:rPr>
        <w:t>(3 credits)</w:t>
      </w:r>
    </w:p>
    <w:p w14:paraId="6DA9A23D" w14:textId="66752D21" w:rsidR="00A32D7A" w:rsidRPr="00A43BC4" w:rsidRDefault="00A32D7A" w:rsidP="00376BDC">
      <w:pPr>
        <w:rPr>
          <w:b/>
          <w:bCs/>
        </w:rPr>
      </w:pPr>
      <w:r w:rsidRPr="00A43BC4">
        <w:rPr>
          <w:b/>
          <w:bCs/>
        </w:rPr>
        <w:t>Description</w:t>
      </w:r>
    </w:p>
    <w:p w14:paraId="249D6B56" w14:textId="0F81D4FE" w:rsidR="007B4246" w:rsidRDefault="007B4246" w:rsidP="007B4246">
      <w:pPr>
        <w:pStyle w:val="PlainText"/>
        <w:rPr>
          <w:rFonts w:asciiTheme="minorHAnsi" w:eastAsiaTheme="minorHAnsi" w:hAnsiTheme="minorHAnsi" w:cstheme="minorBidi"/>
          <w:sz w:val="22"/>
          <w:szCs w:val="22"/>
        </w:rPr>
      </w:pPr>
      <w:r w:rsidRPr="007B4246">
        <w:rPr>
          <w:rFonts w:asciiTheme="minorHAnsi" w:eastAsiaTheme="minorHAnsi" w:hAnsiTheme="minorHAnsi" w:cstheme="minorBidi"/>
          <w:sz w:val="22"/>
          <w:szCs w:val="22"/>
        </w:rPr>
        <w:t xml:space="preserve">Financial Management is an introductory course serving students who wish to pursue their studies and career in corporate finance or in financial market investments.  The course covers fundamentals of finance used by practitioners on Wall Street </w:t>
      </w:r>
      <w:r>
        <w:rPr>
          <w:rFonts w:asciiTheme="minorHAnsi" w:eastAsiaTheme="minorHAnsi" w:hAnsiTheme="minorHAnsi" w:cstheme="minorBidi"/>
          <w:sz w:val="22"/>
          <w:szCs w:val="22"/>
        </w:rPr>
        <w:t>and</w:t>
      </w:r>
      <w:r w:rsidRPr="007B4246">
        <w:rPr>
          <w:rFonts w:asciiTheme="minorHAnsi" w:eastAsiaTheme="minorHAnsi" w:hAnsiTheme="minorHAnsi" w:cstheme="minorBidi"/>
          <w:sz w:val="22"/>
          <w:szCs w:val="22"/>
        </w:rPr>
        <w:t xml:space="preserve"> in corporate America.  Risk and return measurements and analyses will be performed </w:t>
      </w:r>
      <w:r w:rsidR="003B548A">
        <w:rPr>
          <w:rFonts w:asciiTheme="minorHAnsi" w:eastAsiaTheme="minorHAnsi" w:hAnsiTheme="minorHAnsi" w:cstheme="minorBidi"/>
          <w:sz w:val="22"/>
          <w:szCs w:val="22"/>
        </w:rPr>
        <w:t xml:space="preserve">based </w:t>
      </w:r>
      <w:r w:rsidRPr="007B4246">
        <w:rPr>
          <w:rFonts w:asciiTheme="minorHAnsi" w:eastAsiaTheme="minorHAnsi" w:hAnsiTheme="minorHAnsi" w:cstheme="minorBidi"/>
          <w:sz w:val="22"/>
          <w:szCs w:val="22"/>
        </w:rPr>
        <w:t xml:space="preserve">on financial </w:t>
      </w:r>
      <w:r w:rsidR="003B548A">
        <w:rPr>
          <w:rFonts w:asciiTheme="minorHAnsi" w:eastAsiaTheme="minorHAnsi" w:hAnsiTheme="minorHAnsi" w:cstheme="minorBidi"/>
          <w:sz w:val="22"/>
          <w:szCs w:val="22"/>
        </w:rPr>
        <w:t>information</w:t>
      </w:r>
      <w:r w:rsidRPr="007B4246">
        <w:rPr>
          <w:rFonts w:asciiTheme="minorHAnsi" w:eastAsiaTheme="minorHAnsi" w:hAnsiTheme="minorHAnsi" w:cstheme="minorBidi"/>
          <w:sz w:val="22"/>
          <w:szCs w:val="22"/>
        </w:rPr>
        <w:t xml:space="preserve"> and </w:t>
      </w:r>
      <w:r w:rsidR="003B548A">
        <w:rPr>
          <w:rFonts w:asciiTheme="minorHAnsi" w:eastAsiaTheme="minorHAnsi" w:hAnsiTheme="minorHAnsi" w:cstheme="minorBidi"/>
          <w:sz w:val="22"/>
          <w:szCs w:val="22"/>
        </w:rPr>
        <w:t xml:space="preserve">using Excel </w:t>
      </w:r>
      <w:r w:rsidRPr="007B4246">
        <w:rPr>
          <w:rFonts w:asciiTheme="minorHAnsi" w:eastAsiaTheme="minorHAnsi" w:hAnsiTheme="minorHAnsi" w:cstheme="minorBidi"/>
          <w:sz w:val="22"/>
          <w:szCs w:val="22"/>
        </w:rPr>
        <w:t>models</w:t>
      </w:r>
      <w:r w:rsidR="003B548A">
        <w:rPr>
          <w:rFonts w:asciiTheme="minorHAnsi" w:eastAsiaTheme="minorHAnsi" w:hAnsiTheme="minorHAnsi" w:cstheme="minorBidi"/>
          <w:sz w:val="22"/>
          <w:szCs w:val="22"/>
        </w:rPr>
        <w:t xml:space="preserve"> such as</w:t>
      </w:r>
      <w:r w:rsidRPr="007B4246">
        <w:rPr>
          <w:rFonts w:asciiTheme="minorHAnsi" w:eastAsiaTheme="minorHAnsi" w:hAnsiTheme="minorHAnsi" w:cstheme="minorBidi"/>
          <w:sz w:val="22"/>
          <w:szCs w:val="22"/>
        </w:rPr>
        <w:t xml:space="preserve"> discounting cash flows for capital budgeting, and valuation of treasury, corporate bonds, and common stock.  Additional topics include, but are not limited to, time value of money, corporate capital structure, capital budgeting, working capital management, investment analysis, and valuation</w:t>
      </w:r>
      <w:r>
        <w:rPr>
          <w:rFonts w:asciiTheme="minorHAnsi" w:eastAsiaTheme="minorHAnsi" w:hAnsiTheme="minorHAnsi" w:cstheme="minorBidi"/>
          <w:sz w:val="22"/>
          <w:szCs w:val="22"/>
        </w:rPr>
        <w:t>.</w:t>
      </w:r>
      <w:r w:rsidRPr="007B4246">
        <w:rPr>
          <w:rFonts w:asciiTheme="minorHAnsi" w:eastAsiaTheme="minorHAnsi" w:hAnsiTheme="minorHAnsi" w:cstheme="minorBidi"/>
          <w:sz w:val="22"/>
          <w:szCs w:val="22"/>
        </w:rPr>
        <w:t xml:space="preserve"> </w:t>
      </w:r>
    </w:p>
    <w:p w14:paraId="0CA07049" w14:textId="77777777" w:rsidR="007B4246" w:rsidRDefault="007B4246" w:rsidP="007B4246">
      <w:pPr>
        <w:pStyle w:val="PlainText"/>
        <w:rPr>
          <w:rFonts w:asciiTheme="minorHAnsi" w:eastAsiaTheme="minorHAnsi" w:hAnsiTheme="minorHAnsi" w:cstheme="minorBidi"/>
          <w:sz w:val="22"/>
          <w:szCs w:val="22"/>
        </w:rPr>
      </w:pPr>
    </w:p>
    <w:p w14:paraId="38095C80" w14:textId="65155B19" w:rsidR="007B4246" w:rsidRPr="00F421CC" w:rsidRDefault="007B4246" w:rsidP="00F421CC">
      <w:pPr>
        <w:pStyle w:val="PlainText"/>
        <w:rPr>
          <w:rFonts w:asciiTheme="minorHAnsi" w:eastAsiaTheme="minorHAnsi" w:hAnsiTheme="minorHAnsi" w:cstheme="minorBidi"/>
          <w:sz w:val="22"/>
          <w:szCs w:val="22"/>
        </w:rPr>
      </w:pPr>
      <w:r w:rsidRPr="007B4246">
        <w:rPr>
          <w:rFonts w:asciiTheme="minorHAnsi" w:eastAsiaTheme="minorHAnsi" w:hAnsiTheme="minorHAnsi" w:cstheme="minorBidi"/>
          <w:sz w:val="22"/>
          <w:szCs w:val="22"/>
        </w:rPr>
        <w:t xml:space="preserve">Students will be exposed to financial modeling using Microsoft Excel.  A laptop should be brought to class with a running version of Excel 16.  </w:t>
      </w:r>
    </w:p>
    <w:p w14:paraId="6F5BA7A7" w14:textId="77777777" w:rsidR="00F421CC" w:rsidRDefault="00F421CC" w:rsidP="00561CC1">
      <w:pPr>
        <w:spacing w:after="0"/>
        <w:rPr>
          <w:b/>
          <w:bCs/>
        </w:rPr>
      </w:pPr>
    </w:p>
    <w:p w14:paraId="2B5B5BE1" w14:textId="7F54B2C8" w:rsidR="00376BDC" w:rsidRPr="00A43BC4" w:rsidRDefault="00376BDC" w:rsidP="00376BDC">
      <w:pPr>
        <w:rPr>
          <w:b/>
          <w:bCs/>
        </w:rPr>
      </w:pPr>
      <w:r w:rsidRPr="00A43BC4">
        <w:rPr>
          <w:b/>
          <w:bCs/>
        </w:rPr>
        <w:t>Learning Goals</w:t>
      </w:r>
    </w:p>
    <w:p w14:paraId="48368AD3" w14:textId="77777777" w:rsidR="00A43BC4" w:rsidRDefault="00376BDC" w:rsidP="00376BDC">
      <w:r>
        <w:t xml:space="preserve">After successfully completing this course, students should: </w:t>
      </w:r>
    </w:p>
    <w:p w14:paraId="009AC7A6" w14:textId="0A669FCD" w:rsidR="00A43BC4" w:rsidRDefault="00376BDC" w:rsidP="00A43BC4">
      <w:pPr>
        <w:pStyle w:val="ListParagraph"/>
        <w:numPr>
          <w:ilvl w:val="0"/>
          <w:numId w:val="10"/>
        </w:numPr>
      </w:pPr>
      <w:r>
        <w:t xml:space="preserve">know the functions of financial professionals and the finance department in a corporate setting </w:t>
      </w:r>
    </w:p>
    <w:p w14:paraId="42063C7C" w14:textId="15EB1955" w:rsidR="00A43BC4" w:rsidRDefault="00376BDC" w:rsidP="00A43BC4">
      <w:pPr>
        <w:pStyle w:val="ListParagraph"/>
        <w:numPr>
          <w:ilvl w:val="0"/>
          <w:numId w:val="10"/>
        </w:numPr>
      </w:pPr>
      <w:r>
        <w:t xml:space="preserve">understand Time Value of Money and how it impacts corporate and personal financial decisions </w:t>
      </w:r>
    </w:p>
    <w:p w14:paraId="57552EA9" w14:textId="15BDE826" w:rsidR="00A43BC4" w:rsidRDefault="00376BDC" w:rsidP="00A43BC4">
      <w:pPr>
        <w:pStyle w:val="ListParagraph"/>
        <w:numPr>
          <w:ilvl w:val="0"/>
          <w:numId w:val="10"/>
        </w:numPr>
      </w:pPr>
      <w:r>
        <w:t xml:space="preserve">know the basics of stocks and bonds, and their implications in both corporate and personal finance </w:t>
      </w:r>
    </w:p>
    <w:p w14:paraId="687971FA" w14:textId="1C50FAAD" w:rsidR="00A43BC4" w:rsidRDefault="00376BDC" w:rsidP="00A43BC4">
      <w:pPr>
        <w:pStyle w:val="ListParagraph"/>
        <w:numPr>
          <w:ilvl w:val="0"/>
          <w:numId w:val="10"/>
        </w:numPr>
      </w:pPr>
      <w:r>
        <w:t xml:space="preserve">understand how corporate capital spending decisions are made </w:t>
      </w:r>
    </w:p>
    <w:p w14:paraId="763E8998" w14:textId="096B0B11" w:rsidR="00A43BC4" w:rsidRDefault="00376BDC" w:rsidP="00A43BC4">
      <w:pPr>
        <w:pStyle w:val="ListParagraph"/>
        <w:numPr>
          <w:ilvl w:val="0"/>
          <w:numId w:val="10"/>
        </w:numPr>
      </w:pPr>
      <w:r>
        <w:t>understand the relationship between risk and re</w:t>
      </w:r>
      <w:r w:rsidR="00A43BC4">
        <w:t>turn</w:t>
      </w:r>
      <w:r>
        <w:t xml:space="preserve"> </w:t>
      </w:r>
    </w:p>
    <w:p w14:paraId="3EB0B424" w14:textId="04624EBC" w:rsidR="00A32D7A" w:rsidRDefault="00376BDC" w:rsidP="005D2378">
      <w:pPr>
        <w:pStyle w:val="ListParagraph"/>
        <w:numPr>
          <w:ilvl w:val="0"/>
          <w:numId w:val="10"/>
        </w:numPr>
      </w:pPr>
      <w:r>
        <w:t>have a better understanding of how to use Microsoft Excel</w:t>
      </w:r>
    </w:p>
    <w:p w14:paraId="6AFAE707" w14:textId="77777777" w:rsidR="00561CC1" w:rsidRDefault="00561CC1" w:rsidP="00561CC1">
      <w:pPr>
        <w:spacing w:after="0"/>
        <w:rPr>
          <w:b/>
          <w:bCs/>
        </w:rPr>
      </w:pPr>
    </w:p>
    <w:p w14:paraId="78A05965" w14:textId="64DC1ABE" w:rsidR="00BB1FCF" w:rsidRDefault="00BB1FCF" w:rsidP="00BB1FCF">
      <w:pPr>
        <w:rPr>
          <w:b/>
          <w:bCs/>
        </w:rPr>
      </w:pPr>
      <w:r w:rsidRPr="00BB1FCF">
        <w:rPr>
          <w:b/>
          <w:bCs/>
        </w:rPr>
        <w:t>Course Materials and Topics</w:t>
      </w:r>
    </w:p>
    <w:p w14:paraId="4FB5368D" w14:textId="77777777" w:rsidR="00F421CC" w:rsidRDefault="00F421CC" w:rsidP="00BB1FCF">
      <w:pPr>
        <w:spacing w:after="0" w:line="240" w:lineRule="auto"/>
      </w:pPr>
      <w:r>
        <w:t>Course p</w:t>
      </w:r>
      <w:r w:rsidR="00BB1FCF">
        <w:t xml:space="preserve">latform: </w:t>
      </w:r>
    </w:p>
    <w:p w14:paraId="161B15BA" w14:textId="3DF48F62" w:rsidR="00BB1FCF" w:rsidRDefault="00034E1D" w:rsidP="00F421CC">
      <w:pPr>
        <w:spacing w:after="0" w:line="240" w:lineRule="auto"/>
        <w:ind w:left="360"/>
      </w:pPr>
      <w:r>
        <w:t>D2L</w:t>
      </w:r>
    </w:p>
    <w:p w14:paraId="734F219C" w14:textId="2A3F59D2" w:rsidR="00BB1FCF" w:rsidRDefault="00BB1FCF" w:rsidP="00BB1FCF">
      <w:pPr>
        <w:spacing w:after="0" w:line="240" w:lineRule="auto"/>
      </w:pPr>
      <w:r>
        <w:t xml:space="preserve">Textbook: </w:t>
      </w:r>
    </w:p>
    <w:p w14:paraId="3DC96418" w14:textId="77777777" w:rsidR="00BB1FCF" w:rsidRPr="007B4246" w:rsidRDefault="00BB1FCF" w:rsidP="00BB1FCF">
      <w:pPr>
        <w:spacing w:after="0" w:line="240" w:lineRule="auto"/>
        <w:ind w:left="360"/>
      </w:pPr>
      <w:r w:rsidRPr="007B4246">
        <w:t>Antoinette Tessmer, Financial Management, ISBN# 9781307405682</w:t>
      </w:r>
    </w:p>
    <w:p w14:paraId="7211C176" w14:textId="77777777" w:rsidR="00BB1FCF" w:rsidRDefault="00BB1FCF" w:rsidP="00BB1FCF">
      <w:pPr>
        <w:spacing w:after="0" w:line="240" w:lineRule="auto"/>
        <w:ind w:left="360"/>
      </w:pPr>
      <w:r w:rsidRPr="00064D59">
        <w:t xml:space="preserve">Ebook available </w:t>
      </w:r>
      <w:r w:rsidRPr="007B4246">
        <w:t>at https://create.mheducation.com/shop/#/catalog/details/?isbn=9781307405682</w:t>
      </w:r>
      <w:r>
        <w:t xml:space="preserve"> (~$74)</w:t>
      </w:r>
      <w:r w:rsidRPr="00A31209">
        <w:t xml:space="preserve"> </w:t>
      </w:r>
    </w:p>
    <w:p w14:paraId="675886FD" w14:textId="77777777" w:rsidR="00F421CC" w:rsidRDefault="00BB1FCF" w:rsidP="00F421CC">
      <w:pPr>
        <w:spacing w:after="0"/>
      </w:pPr>
      <w:r w:rsidRPr="00BB1FCF">
        <w:t>Topics:</w:t>
      </w:r>
    </w:p>
    <w:p w14:paraId="7902AA75" w14:textId="0CD1CAAA" w:rsidR="00BB1FCF" w:rsidRPr="00F421CC" w:rsidRDefault="00F421CC" w:rsidP="00F421CC">
      <w:pPr>
        <w:spacing w:after="0"/>
        <w:ind w:left="360"/>
        <w:rPr>
          <w:rFonts w:cstheme="minorHAnsi"/>
        </w:rPr>
      </w:pPr>
      <w:r w:rsidRPr="00F421CC">
        <w:rPr>
          <w:rFonts w:eastAsia="MS Mincho" w:cstheme="minorHAnsi"/>
        </w:rPr>
        <w:t xml:space="preserve">Chapter 1&amp;2: </w:t>
      </w:r>
      <w:r w:rsidR="00BB1FCF" w:rsidRPr="00F421CC">
        <w:rPr>
          <w:rFonts w:eastAsia="MS Mincho" w:cstheme="minorHAnsi"/>
        </w:rPr>
        <w:t>Introduction to Corporate Finance</w:t>
      </w:r>
    </w:p>
    <w:p w14:paraId="520B8D1E" w14:textId="031C55EB" w:rsidR="00BB1FCF" w:rsidRPr="00F421CC" w:rsidRDefault="00F421CC" w:rsidP="00F421CC">
      <w:pPr>
        <w:pStyle w:val="ListParagraph"/>
        <w:spacing w:after="0"/>
        <w:ind w:left="360"/>
        <w:rPr>
          <w:rFonts w:cstheme="minorHAnsi"/>
          <w:b/>
          <w:bCs/>
        </w:rPr>
      </w:pPr>
      <w:r w:rsidRPr="00F421CC">
        <w:rPr>
          <w:rFonts w:eastAsia="MS Mincho" w:cstheme="minorHAnsi"/>
        </w:rPr>
        <w:t xml:space="preserve">Chapter 3: </w:t>
      </w:r>
      <w:r w:rsidR="00BB1FCF" w:rsidRPr="00F421CC">
        <w:rPr>
          <w:rFonts w:eastAsia="MS Mincho" w:cstheme="minorHAnsi"/>
        </w:rPr>
        <w:t>Financial Statement Analysis</w:t>
      </w:r>
      <w:r w:rsidRPr="00F421CC">
        <w:rPr>
          <w:rFonts w:eastAsia="MS Mincho" w:cstheme="minorHAnsi"/>
        </w:rPr>
        <w:t xml:space="preserve"> and Modeling</w:t>
      </w:r>
    </w:p>
    <w:p w14:paraId="7118C10E" w14:textId="450BB3D8" w:rsidR="00F421CC" w:rsidRPr="00F421CC" w:rsidRDefault="00F421CC" w:rsidP="00F421CC">
      <w:pPr>
        <w:pStyle w:val="ListParagraph"/>
        <w:ind w:left="360"/>
        <w:rPr>
          <w:rFonts w:cstheme="minorHAnsi"/>
          <w:b/>
          <w:bCs/>
        </w:rPr>
      </w:pPr>
      <w:r w:rsidRPr="00F421CC">
        <w:rPr>
          <w:rFonts w:eastAsia="MS Mincho" w:cstheme="minorHAnsi"/>
        </w:rPr>
        <w:t>Chapter 4: Time Value of Money</w:t>
      </w:r>
    </w:p>
    <w:p w14:paraId="7F18BCF4" w14:textId="16F1A2CF" w:rsidR="00BB1FCF" w:rsidRPr="00F421CC" w:rsidRDefault="00F421CC" w:rsidP="00F421CC">
      <w:pPr>
        <w:pStyle w:val="ListParagraph"/>
        <w:ind w:left="360"/>
        <w:rPr>
          <w:rFonts w:cstheme="minorHAnsi"/>
          <w:b/>
          <w:bCs/>
        </w:rPr>
      </w:pPr>
      <w:r w:rsidRPr="00F421CC">
        <w:rPr>
          <w:rFonts w:eastAsia="MS Mincho" w:cstheme="minorHAnsi"/>
        </w:rPr>
        <w:t xml:space="preserve">Chapter </w:t>
      </w:r>
      <w:r w:rsidR="00BB1FCF" w:rsidRPr="00F421CC">
        <w:rPr>
          <w:rFonts w:eastAsia="MS Mincho" w:cstheme="minorHAnsi"/>
        </w:rPr>
        <w:t>5</w:t>
      </w:r>
      <w:r w:rsidRPr="00F421CC">
        <w:rPr>
          <w:rFonts w:eastAsia="MS Mincho" w:cstheme="minorHAnsi"/>
        </w:rPr>
        <w:t>:</w:t>
      </w:r>
      <w:r w:rsidR="00BB1FCF" w:rsidRPr="00F421CC">
        <w:rPr>
          <w:rFonts w:eastAsia="MS Mincho" w:cstheme="minorHAnsi"/>
        </w:rPr>
        <w:t xml:space="preserve"> Interest Rate and Bond Valuation</w:t>
      </w:r>
    </w:p>
    <w:p w14:paraId="3A40C78D" w14:textId="64AB0AE2" w:rsidR="00BB1FCF" w:rsidRPr="00F421CC" w:rsidRDefault="00F421CC" w:rsidP="00F421CC">
      <w:pPr>
        <w:pStyle w:val="ListParagraph"/>
        <w:ind w:left="360"/>
        <w:rPr>
          <w:rFonts w:cstheme="minorHAnsi"/>
          <w:b/>
          <w:bCs/>
        </w:rPr>
      </w:pPr>
      <w:r w:rsidRPr="00F421CC">
        <w:rPr>
          <w:rFonts w:eastAsia="MS Mincho" w:cstheme="minorHAnsi"/>
        </w:rPr>
        <w:t xml:space="preserve">Chapter </w:t>
      </w:r>
      <w:r w:rsidR="00BB1FCF" w:rsidRPr="00F421CC">
        <w:rPr>
          <w:rFonts w:eastAsia="MS Mincho" w:cstheme="minorHAnsi"/>
        </w:rPr>
        <w:t>6</w:t>
      </w:r>
      <w:r w:rsidRPr="00F421CC">
        <w:rPr>
          <w:rFonts w:eastAsia="MS Mincho" w:cstheme="minorHAnsi"/>
        </w:rPr>
        <w:t>:</w:t>
      </w:r>
      <w:r w:rsidR="00BB1FCF" w:rsidRPr="00F421CC">
        <w:rPr>
          <w:rFonts w:eastAsia="MS Mincho" w:cstheme="minorHAnsi"/>
        </w:rPr>
        <w:t xml:space="preserve"> Stock Valuation</w:t>
      </w:r>
    </w:p>
    <w:p w14:paraId="5E88C0A8" w14:textId="76B3CC6F" w:rsidR="00BB1FCF" w:rsidRPr="00F421CC" w:rsidRDefault="00F421CC" w:rsidP="00F421CC">
      <w:pPr>
        <w:pStyle w:val="ListParagraph"/>
        <w:ind w:left="360"/>
        <w:rPr>
          <w:rFonts w:cstheme="minorHAnsi"/>
          <w:b/>
          <w:bCs/>
        </w:rPr>
      </w:pPr>
      <w:r w:rsidRPr="00F421CC">
        <w:rPr>
          <w:rFonts w:eastAsia="MS Mincho" w:cstheme="minorHAnsi"/>
        </w:rPr>
        <w:t xml:space="preserve">Chapter </w:t>
      </w:r>
      <w:r w:rsidR="00BB1FCF" w:rsidRPr="00F421CC">
        <w:rPr>
          <w:rFonts w:eastAsia="MS Mincho" w:cstheme="minorHAnsi"/>
        </w:rPr>
        <w:t>7</w:t>
      </w:r>
      <w:r w:rsidRPr="00F421CC">
        <w:rPr>
          <w:rFonts w:eastAsia="MS Mincho" w:cstheme="minorHAnsi"/>
        </w:rPr>
        <w:t xml:space="preserve">: </w:t>
      </w:r>
      <w:r w:rsidR="00BB1FCF" w:rsidRPr="00F421CC">
        <w:rPr>
          <w:rFonts w:eastAsia="MS Mincho" w:cstheme="minorHAnsi"/>
        </w:rPr>
        <w:t>Net Present Value and Other Investment Decisions</w:t>
      </w:r>
    </w:p>
    <w:p w14:paraId="1A3B8D21" w14:textId="25C9C1BB" w:rsidR="00BB1FCF" w:rsidRPr="00F421CC" w:rsidRDefault="00F421CC" w:rsidP="00F421CC">
      <w:pPr>
        <w:pStyle w:val="ListParagraph"/>
        <w:ind w:left="360"/>
        <w:rPr>
          <w:rFonts w:cstheme="minorHAnsi"/>
          <w:b/>
          <w:bCs/>
        </w:rPr>
      </w:pPr>
      <w:r w:rsidRPr="00F421CC">
        <w:rPr>
          <w:rFonts w:eastAsia="MS Mincho" w:cstheme="minorHAnsi"/>
        </w:rPr>
        <w:t xml:space="preserve">Chapter </w:t>
      </w:r>
      <w:r w:rsidR="00BB1FCF" w:rsidRPr="00F421CC">
        <w:rPr>
          <w:rFonts w:eastAsia="MS Mincho" w:cstheme="minorHAnsi"/>
        </w:rPr>
        <w:t>8</w:t>
      </w:r>
      <w:r w:rsidRPr="00F421CC">
        <w:rPr>
          <w:rFonts w:eastAsia="MS Mincho" w:cstheme="minorHAnsi"/>
        </w:rPr>
        <w:t>:</w:t>
      </w:r>
      <w:r w:rsidR="00BB1FCF" w:rsidRPr="00F421CC">
        <w:rPr>
          <w:rFonts w:eastAsia="MS Mincho" w:cstheme="minorHAnsi"/>
        </w:rPr>
        <w:t xml:space="preserve"> Making Capital Investment Decisions</w:t>
      </w:r>
    </w:p>
    <w:p w14:paraId="75A06AD4" w14:textId="5A3AD1F0" w:rsidR="00BB1FCF" w:rsidRPr="00F421CC" w:rsidRDefault="00F421CC" w:rsidP="00F421CC">
      <w:pPr>
        <w:pStyle w:val="ListParagraph"/>
        <w:ind w:left="360"/>
        <w:rPr>
          <w:rFonts w:eastAsia="MS Mincho" w:cstheme="minorHAnsi"/>
        </w:rPr>
      </w:pPr>
      <w:r w:rsidRPr="00F421CC">
        <w:rPr>
          <w:rFonts w:eastAsia="MS Mincho" w:cstheme="minorHAnsi"/>
        </w:rPr>
        <w:t>Chapter</w:t>
      </w:r>
      <w:r w:rsidR="00BB1FCF" w:rsidRPr="00F421CC">
        <w:rPr>
          <w:rFonts w:eastAsia="MS Mincho" w:cstheme="minorHAnsi"/>
        </w:rPr>
        <w:t>10</w:t>
      </w:r>
      <w:r w:rsidRPr="00F421CC">
        <w:rPr>
          <w:rFonts w:eastAsia="MS Mincho" w:cstheme="minorHAnsi"/>
        </w:rPr>
        <w:t>:</w:t>
      </w:r>
      <w:r w:rsidR="00BB1FCF" w:rsidRPr="00F421CC">
        <w:rPr>
          <w:rFonts w:eastAsia="MS Mincho" w:cstheme="minorHAnsi"/>
        </w:rPr>
        <w:t xml:space="preserve"> Risk and Return: Lessons from Market History</w:t>
      </w:r>
    </w:p>
    <w:p w14:paraId="1D94CF57" w14:textId="006B2A38" w:rsidR="00F421CC" w:rsidRPr="00F421CC" w:rsidRDefault="00F421CC" w:rsidP="00F421CC">
      <w:pPr>
        <w:pStyle w:val="ListParagraph"/>
        <w:ind w:left="360"/>
        <w:rPr>
          <w:rFonts w:cstheme="minorHAnsi"/>
          <w:b/>
          <w:bCs/>
        </w:rPr>
      </w:pPr>
      <w:r w:rsidRPr="00F421CC">
        <w:rPr>
          <w:rFonts w:eastAsia="MS Mincho" w:cstheme="minorHAnsi"/>
        </w:rPr>
        <w:t>Chapter 11: The Capital Asset Pricing Model</w:t>
      </w:r>
    </w:p>
    <w:p w14:paraId="66EDAC0C" w14:textId="0F5335A8" w:rsidR="00A32D7A" w:rsidRPr="001D35AE" w:rsidRDefault="00A32D7A" w:rsidP="00A03B20">
      <w:pPr>
        <w:rPr>
          <w:rFonts w:cstheme="minorHAnsi"/>
          <w:b/>
          <w:bCs/>
          <w:sz w:val="28"/>
          <w:szCs w:val="28"/>
          <w:lang w:val="fr-BE"/>
        </w:rPr>
      </w:pPr>
      <w:r w:rsidRPr="001D35AE">
        <w:rPr>
          <w:rFonts w:cstheme="minorHAnsi"/>
          <w:b/>
          <w:bCs/>
          <w:sz w:val="28"/>
          <w:szCs w:val="28"/>
          <w:lang w:val="fr-BE"/>
        </w:rPr>
        <w:lastRenderedPageBreak/>
        <w:t>FI451</w:t>
      </w:r>
      <w:r w:rsidR="00376BDC" w:rsidRPr="001D35AE">
        <w:rPr>
          <w:rFonts w:cstheme="minorHAnsi"/>
          <w:b/>
          <w:bCs/>
          <w:sz w:val="28"/>
          <w:szCs w:val="28"/>
          <w:lang w:val="fr-BE"/>
        </w:rPr>
        <w:t>-International Financial Management</w:t>
      </w:r>
      <w:r w:rsidR="0023491C" w:rsidRPr="001D35AE">
        <w:rPr>
          <w:rFonts w:cstheme="minorHAnsi"/>
          <w:b/>
          <w:bCs/>
          <w:sz w:val="28"/>
          <w:szCs w:val="28"/>
          <w:lang w:val="fr-BE"/>
        </w:rPr>
        <w:t xml:space="preserve"> </w:t>
      </w:r>
      <w:r w:rsidR="001D35AE" w:rsidRPr="001D35AE">
        <w:rPr>
          <w:rFonts w:cstheme="minorHAnsi"/>
          <w:b/>
          <w:bCs/>
          <w:sz w:val="28"/>
          <w:szCs w:val="28"/>
          <w:lang w:val="fr-BE"/>
        </w:rPr>
        <w:t>(3 c</w:t>
      </w:r>
      <w:r w:rsidR="001D35AE">
        <w:rPr>
          <w:rFonts w:cstheme="minorHAnsi"/>
          <w:b/>
          <w:bCs/>
          <w:sz w:val="28"/>
          <w:szCs w:val="28"/>
          <w:lang w:val="fr-BE"/>
        </w:rPr>
        <w:t>redits)</w:t>
      </w:r>
    </w:p>
    <w:p w14:paraId="3C47A92B" w14:textId="7506DBD9" w:rsidR="00A32D7A" w:rsidRPr="00694614" w:rsidRDefault="00A32D7A" w:rsidP="00A03B20">
      <w:pPr>
        <w:rPr>
          <w:rFonts w:cstheme="minorHAnsi"/>
          <w:b/>
          <w:bCs/>
          <w:lang w:val="fr-BE"/>
        </w:rPr>
      </w:pPr>
      <w:r w:rsidRPr="00694614">
        <w:rPr>
          <w:rFonts w:cstheme="minorHAnsi"/>
          <w:b/>
          <w:bCs/>
          <w:lang w:val="fr-BE"/>
        </w:rPr>
        <w:t>Description</w:t>
      </w:r>
    </w:p>
    <w:p w14:paraId="3EDD2295" w14:textId="6BE98411" w:rsidR="00A03B20" w:rsidRDefault="00A03B20" w:rsidP="001D1B29">
      <w:pPr>
        <w:pStyle w:val="PlainText"/>
        <w:rPr>
          <w:rFonts w:asciiTheme="minorHAnsi" w:eastAsia="MS Mincho" w:hAnsiTheme="minorHAnsi" w:cstheme="minorHAnsi"/>
          <w:sz w:val="22"/>
          <w:szCs w:val="22"/>
        </w:rPr>
      </w:pPr>
      <w:r w:rsidRPr="00A03B20">
        <w:rPr>
          <w:rFonts w:asciiTheme="minorHAnsi" w:eastAsia="MS Mincho" w:hAnsiTheme="minorHAnsi" w:cstheme="minorHAnsi"/>
          <w:sz w:val="22"/>
          <w:szCs w:val="22"/>
        </w:rPr>
        <w:t xml:space="preserve">This is </w:t>
      </w:r>
      <w:r w:rsidR="001D1B29">
        <w:rPr>
          <w:rFonts w:asciiTheme="minorHAnsi" w:eastAsia="MS Mincho" w:hAnsiTheme="minorHAnsi" w:cstheme="minorHAnsi"/>
          <w:sz w:val="22"/>
          <w:szCs w:val="22"/>
        </w:rPr>
        <w:t>a discussion-based</w:t>
      </w:r>
      <w:r w:rsidR="00376BDC">
        <w:rPr>
          <w:rFonts w:asciiTheme="minorHAnsi" w:eastAsia="MS Mincho" w:hAnsiTheme="minorHAnsi" w:cstheme="minorHAnsi"/>
          <w:sz w:val="22"/>
          <w:szCs w:val="22"/>
        </w:rPr>
        <w:t xml:space="preserve"> </w:t>
      </w:r>
      <w:r w:rsidRPr="00A03B20">
        <w:rPr>
          <w:rFonts w:asciiTheme="minorHAnsi" w:eastAsia="MS Mincho" w:hAnsiTheme="minorHAnsi" w:cstheme="minorHAnsi"/>
          <w:sz w:val="22"/>
          <w:szCs w:val="22"/>
        </w:rPr>
        <w:t xml:space="preserve">course that will </w:t>
      </w:r>
      <w:r w:rsidR="001D1B29">
        <w:rPr>
          <w:rFonts w:asciiTheme="minorHAnsi" w:eastAsia="MS Mincho" w:hAnsiTheme="minorHAnsi" w:cstheme="minorHAnsi"/>
          <w:sz w:val="22"/>
          <w:szCs w:val="22"/>
        </w:rPr>
        <w:t>study</w:t>
      </w:r>
      <w:r w:rsidR="00376BDC">
        <w:rPr>
          <w:rFonts w:asciiTheme="minorHAnsi" w:eastAsia="MS Mincho" w:hAnsiTheme="minorHAnsi" w:cstheme="minorHAnsi"/>
          <w:sz w:val="22"/>
          <w:szCs w:val="22"/>
        </w:rPr>
        <w:t xml:space="preserve"> the</w:t>
      </w:r>
      <w:r w:rsidRPr="00A03B20">
        <w:rPr>
          <w:rFonts w:asciiTheme="minorHAnsi" w:eastAsia="MS Mincho" w:hAnsiTheme="minorHAnsi" w:cstheme="minorHAnsi"/>
          <w:sz w:val="22"/>
          <w:szCs w:val="22"/>
        </w:rPr>
        <w:t xml:space="preserve"> challenges of making informed personal and corporate financial decisions in a global environment.  We will practice the mathematics of exchange rates and international parity conditions.  Whether for arbitrage or hedging purposes, foreign currency futures</w:t>
      </w:r>
      <w:r>
        <w:rPr>
          <w:rFonts w:asciiTheme="minorHAnsi" w:eastAsia="MS Mincho" w:hAnsiTheme="minorHAnsi" w:cstheme="minorHAnsi"/>
          <w:sz w:val="22"/>
          <w:szCs w:val="22"/>
        </w:rPr>
        <w:t>,</w:t>
      </w:r>
      <w:r w:rsidRPr="00A03B20">
        <w:rPr>
          <w:rFonts w:asciiTheme="minorHAnsi" w:eastAsia="MS Mincho" w:hAnsiTheme="minorHAnsi" w:cstheme="minorHAnsi"/>
          <w:sz w:val="22"/>
          <w:szCs w:val="22"/>
        </w:rPr>
        <w:t xml:space="preserve"> option</w:t>
      </w:r>
      <w:r>
        <w:rPr>
          <w:rFonts w:asciiTheme="minorHAnsi" w:eastAsia="MS Mincho" w:hAnsiTheme="minorHAnsi" w:cstheme="minorHAnsi"/>
          <w:sz w:val="22"/>
          <w:szCs w:val="22"/>
        </w:rPr>
        <w:t>, and Swap</w:t>
      </w:r>
      <w:r w:rsidRPr="00A03B20">
        <w:rPr>
          <w:rFonts w:asciiTheme="minorHAnsi" w:eastAsia="MS Mincho" w:hAnsiTheme="minorHAnsi" w:cstheme="minorHAnsi"/>
          <w:sz w:val="22"/>
          <w:szCs w:val="22"/>
        </w:rPr>
        <w:t xml:space="preserve"> contracts will be studied as fundamental contributors to a more stable and reliable global financial environment.  Special elements of risk taken in global financial positions will be discussed at the country level and at the </w:t>
      </w:r>
      <w:r>
        <w:rPr>
          <w:rFonts w:asciiTheme="minorHAnsi" w:eastAsia="MS Mincho" w:hAnsiTheme="minorHAnsi" w:cstheme="minorHAnsi"/>
          <w:sz w:val="22"/>
          <w:szCs w:val="22"/>
        </w:rPr>
        <w:t xml:space="preserve">corporate </w:t>
      </w:r>
      <w:r w:rsidRPr="00A03B20">
        <w:rPr>
          <w:rFonts w:asciiTheme="minorHAnsi" w:eastAsia="MS Mincho" w:hAnsiTheme="minorHAnsi" w:cstheme="minorHAnsi"/>
          <w:sz w:val="22"/>
          <w:szCs w:val="22"/>
        </w:rPr>
        <w:t>capital budgeting level.</w:t>
      </w:r>
      <w:r w:rsidR="001D1B29">
        <w:rPr>
          <w:rFonts w:asciiTheme="minorHAnsi" w:eastAsia="MS Mincho" w:hAnsiTheme="minorHAnsi" w:cstheme="minorHAnsi"/>
          <w:sz w:val="22"/>
          <w:szCs w:val="22"/>
        </w:rPr>
        <w:t xml:space="preserve"> </w:t>
      </w:r>
    </w:p>
    <w:p w14:paraId="1B4295C5" w14:textId="77777777" w:rsidR="001D1B29" w:rsidRPr="001D1B29" w:rsidRDefault="001D1B29" w:rsidP="001D1B29">
      <w:pPr>
        <w:pStyle w:val="PlainText"/>
        <w:rPr>
          <w:rFonts w:asciiTheme="minorHAnsi" w:eastAsia="MS Mincho" w:hAnsiTheme="minorHAnsi" w:cstheme="minorHAnsi"/>
          <w:sz w:val="22"/>
          <w:szCs w:val="22"/>
        </w:rPr>
      </w:pPr>
    </w:p>
    <w:p w14:paraId="57AC9F00" w14:textId="145C956D" w:rsidR="00A03B20" w:rsidRPr="00A43BC4" w:rsidRDefault="00A03B20" w:rsidP="00A03B20">
      <w:pPr>
        <w:rPr>
          <w:rFonts w:cstheme="minorHAnsi"/>
          <w:b/>
          <w:bCs/>
        </w:rPr>
      </w:pPr>
      <w:r w:rsidRPr="00A43BC4">
        <w:rPr>
          <w:rFonts w:cstheme="minorHAnsi"/>
          <w:b/>
          <w:bCs/>
        </w:rPr>
        <w:t>Learning Goals</w:t>
      </w:r>
    </w:p>
    <w:p w14:paraId="430E1D38" w14:textId="3FF2E970" w:rsidR="001D1B29" w:rsidRDefault="001D1B29" w:rsidP="00AA2E06">
      <w:pPr>
        <w:pStyle w:val="PlainText"/>
        <w:spacing w:after="160"/>
        <w:rPr>
          <w:rFonts w:asciiTheme="minorHAnsi" w:hAnsiTheme="minorHAnsi" w:cstheme="minorHAnsi"/>
          <w:sz w:val="22"/>
          <w:szCs w:val="22"/>
        </w:rPr>
      </w:pPr>
      <w:r w:rsidRPr="001D1B29">
        <w:rPr>
          <w:rFonts w:asciiTheme="minorHAnsi" w:hAnsiTheme="minorHAnsi" w:cstheme="minorHAnsi"/>
          <w:sz w:val="22"/>
          <w:szCs w:val="22"/>
        </w:rPr>
        <w:t xml:space="preserve">After successfully completing </w:t>
      </w:r>
      <w:r>
        <w:rPr>
          <w:rFonts w:asciiTheme="minorHAnsi" w:hAnsiTheme="minorHAnsi" w:cstheme="minorHAnsi"/>
          <w:sz w:val="22"/>
          <w:szCs w:val="22"/>
        </w:rPr>
        <w:t>this course, participants</w:t>
      </w:r>
      <w:r w:rsidRPr="001D1B29">
        <w:rPr>
          <w:rFonts w:asciiTheme="minorHAnsi" w:hAnsiTheme="minorHAnsi" w:cstheme="minorHAnsi"/>
          <w:sz w:val="22"/>
          <w:szCs w:val="22"/>
        </w:rPr>
        <w:t xml:space="preserve"> will be able to: </w:t>
      </w:r>
    </w:p>
    <w:p w14:paraId="4C1E7786" w14:textId="3CD4618B" w:rsidR="001D1B29" w:rsidRDefault="001D1B29" w:rsidP="001D1B29">
      <w:pPr>
        <w:pStyle w:val="PlainText"/>
        <w:numPr>
          <w:ilvl w:val="0"/>
          <w:numId w:val="13"/>
        </w:numPr>
        <w:rPr>
          <w:rFonts w:asciiTheme="minorHAnsi" w:hAnsiTheme="minorHAnsi" w:cstheme="minorHAnsi"/>
          <w:sz w:val="22"/>
          <w:szCs w:val="22"/>
        </w:rPr>
      </w:pPr>
      <w:r w:rsidRPr="001D1B29">
        <w:rPr>
          <w:rFonts w:asciiTheme="minorHAnsi" w:hAnsiTheme="minorHAnsi" w:cstheme="minorHAnsi"/>
          <w:sz w:val="22"/>
          <w:szCs w:val="22"/>
        </w:rPr>
        <w:t xml:space="preserve">Develop and execute financial strategies in more than one national business environment </w:t>
      </w:r>
    </w:p>
    <w:p w14:paraId="50D7FCEE" w14:textId="208F1D80" w:rsidR="001D1B29" w:rsidRDefault="001D1B29" w:rsidP="001D1B29">
      <w:pPr>
        <w:pStyle w:val="PlainText"/>
        <w:numPr>
          <w:ilvl w:val="0"/>
          <w:numId w:val="13"/>
        </w:numPr>
        <w:rPr>
          <w:rFonts w:asciiTheme="minorHAnsi" w:hAnsiTheme="minorHAnsi" w:cstheme="minorHAnsi"/>
          <w:sz w:val="22"/>
          <w:szCs w:val="22"/>
        </w:rPr>
      </w:pPr>
      <w:r w:rsidRPr="001D1B29">
        <w:rPr>
          <w:rFonts w:asciiTheme="minorHAnsi" w:hAnsiTheme="minorHAnsi" w:cstheme="minorHAnsi"/>
          <w:sz w:val="22"/>
          <w:szCs w:val="22"/>
        </w:rPr>
        <w:t xml:space="preserve">effectively work within the constraints imposed by host cultures and governments </w:t>
      </w:r>
    </w:p>
    <w:p w14:paraId="233E9CA5" w14:textId="10DE2BF3" w:rsidR="001D1B29" w:rsidRDefault="001D1B29" w:rsidP="001D1B29">
      <w:pPr>
        <w:pStyle w:val="PlainText"/>
        <w:numPr>
          <w:ilvl w:val="0"/>
          <w:numId w:val="13"/>
        </w:numPr>
        <w:rPr>
          <w:rFonts w:asciiTheme="minorHAnsi" w:hAnsiTheme="minorHAnsi" w:cstheme="minorHAnsi"/>
          <w:sz w:val="22"/>
          <w:szCs w:val="22"/>
        </w:rPr>
      </w:pPr>
      <w:r w:rsidRPr="001D1B29">
        <w:rPr>
          <w:rFonts w:asciiTheme="minorHAnsi" w:hAnsiTheme="minorHAnsi" w:cstheme="minorHAnsi"/>
          <w:sz w:val="22"/>
          <w:szCs w:val="22"/>
        </w:rPr>
        <w:t xml:space="preserve">Identify, measure, and manage exposures to </w:t>
      </w:r>
      <w:r>
        <w:rPr>
          <w:rFonts w:asciiTheme="minorHAnsi" w:hAnsiTheme="minorHAnsi" w:cstheme="minorHAnsi"/>
          <w:sz w:val="22"/>
          <w:szCs w:val="22"/>
        </w:rPr>
        <w:t>country</w:t>
      </w:r>
      <w:r w:rsidRPr="001D1B29">
        <w:rPr>
          <w:rFonts w:asciiTheme="minorHAnsi" w:hAnsiTheme="minorHAnsi" w:cstheme="minorHAnsi"/>
          <w:sz w:val="22"/>
          <w:szCs w:val="22"/>
        </w:rPr>
        <w:t xml:space="preserve"> </w:t>
      </w:r>
      <w:r>
        <w:rPr>
          <w:rFonts w:asciiTheme="minorHAnsi" w:hAnsiTheme="minorHAnsi" w:cstheme="minorHAnsi"/>
          <w:sz w:val="22"/>
          <w:szCs w:val="22"/>
        </w:rPr>
        <w:t>and</w:t>
      </w:r>
      <w:r w:rsidRPr="001D1B29">
        <w:rPr>
          <w:rFonts w:asciiTheme="minorHAnsi" w:hAnsiTheme="minorHAnsi" w:cstheme="minorHAnsi"/>
          <w:sz w:val="22"/>
          <w:szCs w:val="22"/>
        </w:rPr>
        <w:t xml:space="preserve"> currency risks </w:t>
      </w:r>
    </w:p>
    <w:p w14:paraId="52400CA0" w14:textId="74AFB589" w:rsidR="001D1B29" w:rsidRDefault="001D1B29" w:rsidP="001D1B29">
      <w:pPr>
        <w:pStyle w:val="PlainText"/>
        <w:numPr>
          <w:ilvl w:val="0"/>
          <w:numId w:val="13"/>
        </w:numPr>
        <w:rPr>
          <w:rFonts w:asciiTheme="minorHAnsi" w:hAnsiTheme="minorHAnsi" w:cstheme="minorHAnsi"/>
          <w:sz w:val="22"/>
          <w:szCs w:val="22"/>
        </w:rPr>
      </w:pPr>
      <w:r w:rsidRPr="001D1B29">
        <w:rPr>
          <w:rFonts w:asciiTheme="minorHAnsi" w:hAnsiTheme="minorHAnsi" w:cstheme="minorHAnsi"/>
          <w:sz w:val="22"/>
          <w:szCs w:val="22"/>
        </w:rPr>
        <w:t xml:space="preserve">Understand the expected returns and risks of international financial assets and liabilities </w:t>
      </w:r>
    </w:p>
    <w:p w14:paraId="1FDE6380" w14:textId="1CDFA1DA" w:rsidR="00F421CC" w:rsidRPr="00F421CC" w:rsidRDefault="001D1B29" w:rsidP="00F421CC">
      <w:pPr>
        <w:pStyle w:val="PlainText"/>
        <w:numPr>
          <w:ilvl w:val="0"/>
          <w:numId w:val="13"/>
        </w:numPr>
        <w:rPr>
          <w:rFonts w:asciiTheme="minorHAnsi" w:eastAsia="MS Mincho" w:hAnsiTheme="minorHAnsi" w:cstheme="minorHAnsi"/>
          <w:sz w:val="22"/>
          <w:szCs w:val="22"/>
        </w:rPr>
      </w:pPr>
      <w:r w:rsidRPr="001D1B29">
        <w:rPr>
          <w:rFonts w:asciiTheme="minorHAnsi" w:hAnsiTheme="minorHAnsi" w:cstheme="minorHAnsi"/>
          <w:sz w:val="22"/>
          <w:szCs w:val="22"/>
        </w:rPr>
        <w:t>Make informed investment and financing decisions in international financial markets</w:t>
      </w:r>
    </w:p>
    <w:p w14:paraId="04E6C4C4" w14:textId="77777777" w:rsidR="00F421CC" w:rsidRDefault="00F421CC" w:rsidP="00F421CC">
      <w:pPr>
        <w:rPr>
          <w:b/>
          <w:bCs/>
        </w:rPr>
      </w:pPr>
    </w:p>
    <w:p w14:paraId="114F8D50" w14:textId="14E734F1" w:rsidR="00F421CC" w:rsidRPr="00F421CC" w:rsidRDefault="00F421CC" w:rsidP="00F421CC">
      <w:pPr>
        <w:rPr>
          <w:b/>
          <w:bCs/>
        </w:rPr>
      </w:pPr>
      <w:r w:rsidRPr="00F421CC">
        <w:rPr>
          <w:b/>
          <w:bCs/>
        </w:rPr>
        <w:t>Course Materials and Topics</w:t>
      </w:r>
    </w:p>
    <w:p w14:paraId="4AF19846" w14:textId="77777777" w:rsidR="00F421CC" w:rsidRDefault="00F421CC" w:rsidP="00F421CC">
      <w:pPr>
        <w:spacing w:after="0" w:line="240" w:lineRule="auto"/>
      </w:pPr>
      <w:r>
        <w:t xml:space="preserve">Course platform: </w:t>
      </w:r>
    </w:p>
    <w:p w14:paraId="316B8FA5" w14:textId="544F5FA1" w:rsidR="00F421CC" w:rsidRDefault="00BF65CA" w:rsidP="00F421CC">
      <w:pPr>
        <w:spacing w:after="0" w:line="240" w:lineRule="auto"/>
        <w:ind w:left="360"/>
      </w:pPr>
      <w:r>
        <w:t>D2L</w:t>
      </w:r>
    </w:p>
    <w:p w14:paraId="720F920A" w14:textId="77777777" w:rsidR="00F421CC" w:rsidRDefault="00F421CC" w:rsidP="00F421CC">
      <w:pPr>
        <w:spacing w:after="0" w:line="240" w:lineRule="auto"/>
      </w:pPr>
      <w:r>
        <w:t xml:space="preserve">Textbook: </w:t>
      </w:r>
    </w:p>
    <w:p w14:paraId="5A627CA5" w14:textId="77777777" w:rsidR="00F421CC" w:rsidRDefault="00F421CC" w:rsidP="00F421CC">
      <w:pPr>
        <w:pStyle w:val="ListParagraph"/>
        <w:spacing w:after="0" w:line="240" w:lineRule="auto"/>
        <w:ind w:left="360"/>
      </w:pPr>
      <w:r>
        <w:t>K. Butler, Multinational Finance – 5</w:t>
      </w:r>
      <w:r w:rsidRPr="00F421CC">
        <w:rPr>
          <w:vertAlign w:val="superscript"/>
        </w:rPr>
        <w:t>th</w:t>
      </w:r>
      <w:r>
        <w:t xml:space="preserve"> Edition</w:t>
      </w:r>
    </w:p>
    <w:p w14:paraId="0F54BF41" w14:textId="77777777" w:rsidR="00F421CC" w:rsidRPr="00CA50F1" w:rsidRDefault="00F421CC" w:rsidP="00F421CC">
      <w:pPr>
        <w:pStyle w:val="NormalWeb"/>
        <w:shd w:val="clear" w:color="auto" w:fill="FFFFFF"/>
        <w:spacing w:before="0" w:beforeAutospacing="0" w:after="0" w:afterAutospacing="0"/>
        <w:ind w:left="360"/>
        <w:rPr>
          <w:color w:val="212121"/>
        </w:rPr>
      </w:pPr>
      <w:r w:rsidRPr="00CA50F1">
        <w:rPr>
          <w:color w:val="212121"/>
        </w:rPr>
        <w:t>Log in in with your MSU id should be able to download the text</w:t>
      </w:r>
      <w:r>
        <w:rPr>
          <w:color w:val="212121"/>
        </w:rPr>
        <w:t xml:space="preserve"> (for free)</w:t>
      </w:r>
      <w:r w:rsidRPr="00CA50F1">
        <w:rPr>
          <w:color w:val="212121"/>
        </w:rPr>
        <w:t xml:space="preserve"> at this URL.</w:t>
      </w:r>
    </w:p>
    <w:p w14:paraId="4139D703" w14:textId="01197E88" w:rsidR="00F421CC" w:rsidRPr="00CA50F1" w:rsidRDefault="00757FB8" w:rsidP="00F421CC">
      <w:pPr>
        <w:pStyle w:val="NormalWeb"/>
        <w:shd w:val="clear" w:color="auto" w:fill="FFFFFF"/>
        <w:spacing w:before="0" w:beforeAutospacing="0" w:after="0" w:afterAutospacing="0"/>
        <w:ind w:left="360"/>
        <w:rPr>
          <w:color w:val="212121"/>
        </w:rPr>
      </w:pPr>
      <w:hyperlink r:id="rId11" w:history="1">
        <w:r w:rsidR="000F0862" w:rsidRPr="00B50944">
          <w:rPr>
            <w:rStyle w:val="Hyperlink"/>
            <w:bdr w:val="none" w:sz="0" w:space="0" w:color="auto" w:frame="1"/>
          </w:rPr>
          <w:t>https://onlinelibrary-wiley-com.proxy2.cl.msu.edu/doi/book/10.1002/9781119219729</w:t>
        </w:r>
      </w:hyperlink>
    </w:p>
    <w:p w14:paraId="248BAC45" w14:textId="1D5CAA36" w:rsidR="00F421CC" w:rsidRDefault="00F421CC" w:rsidP="00F421CC">
      <w:pPr>
        <w:spacing w:after="0"/>
      </w:pPr>
      <w:r w:rsidRPr="00BB1FCF">
        <w:t>Topics:</w:t>
      </w:r>
    </w:p>
    <w:p w14:paraId="06FA969D" w14:textId="613E3865" w:rsidR="00F421CC" w:rsidRDefault="00F421CC" w:rsidP="00F421CC">
      <w:pPr>
        <w:spacing w:after="0"/>
        <w:ind w:left="360"/>
      </w:pPr>
      <w:r>
        <w:t xml:space="preserve">Chapter 3: Foreign Exchange and Eurocurrency </w:t>
      </w:r>
      <w:r w:rsidR="00824B49">
        <w:t>Markets</w:t>
      </w:r>
    </w:p>
    <w:p w14:paraId="5AED5D0B" w14:textId="2EAF878D" w:rsidR="00F421CC" w:rsidRDefault="00F421CC" w:rsidP="00F421CC">
      <w:pPr>
        <w:spacing w:after="0"/>
        <w:ind w:left="360"/>
      </w:pPr>
      <w:r>
        <w:t>Chapter 4: The International parity Conditions and their Consequences</w:t>
      </w:r>
    </w:p>
    <w:p w14:paraId="1EEFF0C9" w14:textId="288A69BD" w:rsidR="00F421CC" w:rsidRDefault="00F421CC" w:rsidP="00F421CC">
      <w:pPr>
        <w:spacing w:after="0"/>
        <w:ind w:left="360"/>
      </w:pPr>
      <w:r>
        <w:t>Chapter 5</w:t>
      </w:r>
      <w:r w:rsidR="00824B49">
        <w:t>:</w:t>
      </w:r>
      <w:r>
        <w:t xml:space="preserve"> </w:t>
      </w:r>
      <w:r w:rsidR="00824B49">
        <w:t xml:space="preserve">Currency </w:t>
      </w:r>
      <w:r>
        <w:t>Futures and Futures Markets</w:t>
      </w:r>
    </w:p>
    <w:p w14:paraId="12EAB1D1" w14:textId="13B83AD9" w:rsidR="00F421CC" w:rsidRDefault="00F421CC" w:rsidP="00F421CC">
      <w:pPr>
        <w:spacing w:after="0"/>
        <w:ind w:left="360"/>
      </w:pPr>
      <w:r>
        <w:t xml:space="preserve">Chapter 6: Currency </w:t>
      </w:r>
      <w:r w:rsidR="00824B49">
        <w:t>Options</w:t>
      </w:r>
      <w:r>
        <w:t xml:space="preserve"> an </w:t>
      </w:r>
      <w:r w:rsidR="00824B49">
        <w:t>Options</w:t>
      </w:r>
      <w:r>
        <w:t xml:space="preserve"> Markets</w:t>
      </w:r>
    </w:p>
    <w:p w14:paraId="6E34D07E" w14:textId="52C950D5" w:rsidR="00F421CC" w:rsidRDefault="00F421CC" w:rsidP="00F421CC">
      <w:pPr>
        <w:spacing w:after="0"/>
        <w:ind w:left="360"/>
      </w:pPr>
      <w:r>
        <w:t xml:space="preserve">Chapter 7: </w:t>
      </w:r>
      <w:r w:rsidR="00824B49">
        <w:t>Currency</w:t>
      </w:r>
      <w:r>
        <w:t xml:space="preserve"> Swaps and </w:t>
      </w:r>
      <w:r w:rsidR="00824B49">
        <w:t>Swaps</w:t>
      </w:r>
      <w:r>
        <w:t xml:space="preserve"> Markets</w:t>
      </w:r>
    </w:p>
    <w:p w14:paraId="69703420" w14:textId="3D68A7DA" w:rsidR="00F421CC" w:rsidRDefault="00F421CC" w:rsidP="00F421CC">
      <w:pPr>
        <w:spacing w:after="0"/>
        <w:ind w:left="360"/>
      </w:pPr>
      <w:r>
        <w:t>Chapter 9: Managing Transaction Exposure to Currency Risk</w:t>
      </w:r>
    </w:p>
    <w:p w14:paraId="72FC33A1" w14:textId="1E156C86" w:rsidR="00F421CC" w:rsidRDefault="00F421CC" w:rsidP="00F421CC">
      <w:pPr>
        <w:spacing w:after="0"/>
        <w:ind w:left="360"/>
      </w:pPr>
      <w:r>
        <w:t>Chapter 12: Foreign Market Entry and Country Risk Management</w:t>
      </w:r>
    </w:p>
    <w:p w14:paraId="36F119D0" w14:textId="1C139596" w:rsidR="00F421CC" w:rsidRDefault="00F421CC" w:rsidP="00F421CC">
      <w:pPr>
        <w:spacing w:after="0"/>
        <w:ind w:left="360"/>
      </w:pPr>
      <w:r>
        <w:t xml:space="preserve">Chapter 13: </w:t>
      </w:r>
      <w:r w:rsidR="00824B49">
        <w:t>Multinational</w:t>
      </w:r>
      <w:r>
        <w:t xml:space="preserve"> Capital </w:t>
      </w:r>
      <w:r w:rsidR="00824B49">
        <w:t>Budgeting</w:t>
      </w:r>
    </w:p>
    <w:p w14:paraId="06213FCF" w14:textId="4920D46B" w:rsidR="00F421CC" w:rsidRDefault="00F421CC" w:rsidP="00F421CC">
      <w:pPr>
        <w:spacing w:after="0"/>
        <w:ind w:left="360"/>
      </w:pPr>
      <w:r>
        <w:t>Chapter 14: Multinational Capital Structure and Cost of capital</w:t>
      </w:r>
    </w:p>
    <w:p w14:paraId="0B81DE06" w14:textId="2C2C1A7C" w:rsidR="00F421CC" w:rsidRDefault="00F421CC" w:rsidP="00F421CC">
      <w:pPr>
        <w:spacing w:after="0"/>
        <w:ind w:left="360"/>
      </w:pPr>
      <w:r>
        <w:t>Chapter 19: International Portfolio Diversification</w:t>
      </w:r>
    </w:p>
    <w:p w14:paraId="232D1D1A" w14:textId="77777777" w:rsidR="00A03B20" w:rsidRPr="001D1B29" w:rsidRDefault="00A03B20" w:rsidP="00A32D7A">
      <w:pPr>
        <w:ind w:left="1440"/>
        <w:rPr>
          <w:rFonts w:cstheme="minorHAnsi"/>
        </w:rPr>
      </w:pPr>
    </w:p>
    <w:p w14:paraId="7E2FC155" w14:textId="77777777" w:rsidR="00824B49" w:rsidRDefault="00824B49">
      <w:pPr>
        <w:rPr>
          <w:b/>
          <w:bCs/>
          <w:sz w:val="28"/>
          <w:szCs w:val="28"/>
        </w:rPr>
      </w:pPr>
      <w:r>
        <w:rPr>
          <w:b/>
          <w:bCs/>
          <w:sz w:val="28"/>
          <w:szCs w:val="28"/>
        </w:rPr>
        <w:br w:type="page"/>
      </w:r>
    </w:p>
    <w:p w14:paraId="25C9F627" w14:textId="3C6C16CE" w:rsidR="00A32D7A" w:rsidRPr="00CB3B46" w:rsidRDefault="00A32D7A" w:rsidP="00A03B20">
      <w:pPr>
        <w:rPr>
          <w:b/>
          <w:bCs/>
          <w:sz w:val="28"/>
          <w:szCs w:val="28"/>
        </w:rPr>
      </w:pPr>
      <w:r w:rsidRPr="00CB3B46">
        <w:rPr>
          <w:b/>
          <w:bCs/>
          <w:sz w:val="28"/>
          <w:szCs w:val="28"/>
        </w:rPr>
        <w:lastRenderedPageBreak/>
        <w:t>FI49</w:t>
      </w:r>
      <w:r w:rsidR="0096442B">
        <w:rPr>
          <w:b/>
          <w:bCs/>
          <w:sz w:val="28"/>
          <w:szCs w:val="28"/>
        </w:rPr>
        <w:t>1</w:t>
      </w:r>
      <w:r w:rsidR="00A03B20" w:rsidRPr="00CB3B46">
        <w:rPr>
          <w:b/>
          <w:bCs/>
          <w:sz w:val="28"/>
          <w:szCs w:val="28"/>
        </w:rPr>
        <w:t>-</w:t>
      </w:r>
      <w:r w:rsidR="0096442B">
        <w:rPr>
          <w:b/>
          <w:bCs/>
          <w:sz w:val="28"/>
          <w:szCs w:val="28"/>
        </w:rPr>
        <w:t>Special Topics in Finance</w:t>
      </w:r>
      <w:r w:rsidR="0023491C" w:rsidRPr="00CB3B46">
        <w:rPr>
          <w:b/>
          <w:bCs/>
          <w:sz w:val="28"/>
          <w:szCs w:val="28"/>
        </w:rPr>
        <w:t xml:space="preserve"> </w:t>
      </w:r>
      <w:r w:rsidR="001D35AE">
        <w:rPr>
          <w:b/>
          <w:bCs/>
          <w:sz w:val="28"/>
          <w:szCs w:val="28"/>
        </w:rPr>
        <w:t>(3 credits)</w:t>
      </w:r>
      <w:r w:rsidR="00961893">
        <w:rPr>
          <w:b/>
          <w:bCs/>
          <w:sz w:val="28"/>
          <w:szCs w:val="28"/>
        </w:rPr>
        <w:t xml:space="preserve"> - </w:t>
      </w:r>
      <w:r w:rsidR="00961893" w:rsidRPr="00961893">
        <w:rPr>
          <w:b/>
          <w:bCs/>
          <w:i/>
          <w:iCs/>
          <w:sz w:val="28"/>
          <w:szCs w:val="28"/>
        </w:rPr>
        <w:t>Tentative</w:t>
      </w:r>
    </w:p>
    <w:p w14:paraId="59902E1B" w14:textId="442AFF28" w:rsidR="00A32D7A" w:rsidRPr="00CB3B46" w:rsidRDefault="00A32D7A" w:rsidP="00A03B20">
      <w:pPr>
        <w:rPr>
          <w:b/>
          <w:bCs/>
        </w:rPr>
      </w:pPr>
      <w:r w:rsidRPr="00CB3B46">
        <w:rPr>
          <w:b/>
          <w:bCs/>
        </w:rPr>
        <w:t>Description</w:t>
      </w:r>
    </w:p>
    <w:p w14:paraId="6174683A" w14:textId="77777777" w:rsidR="009E2424" w:rsidRDefault="001D35AE" w:rsidP="00A03B20">
      <w:pPr>
        <w:jc w:val="both"/>
        <w:rPr>
          <w:lang w:eastAsia="x-none"/>
        </w:rPr>
      </w:pPr>
      <w:r>
        <w:rPr>
          <w:lang w:eastAsia="x-none"/>
        </w:rPr>
        <w:t>This course</w:t>
      </w:r>
      <w:r w:rsidR="00071291" w:rsidRPr="00CB3B46">
        <w:rPr>
          <w:lang w:eastAsia="x-none"/>
        </w:rPr>
        <w:t xml:space="preserve"> will </w:t>
      </w:r>
      <w:r w:rsidR="009E2424">
        <w:rPr>
          <w:lang w:eastAsia="x-none"/>
        </w:rPr>
        <w:t>propose two separate activities:</w:t>
      </w:r>
    </w:p>
    <w:p w14:paraId="795A7348" w14:textId="77777777" w:rsidR="009E2424" w:rsidRPr="00CB3B46" w:rsidRDefault="009E2424" w:rsidP="009E2424">
      <w:pPr>
        <w:pStyle w:val="ListParagraph"/>
        <w:numPr>
          <w:ilvl w:val="0"/>
          <w:numId w:val="22"/>
        </w:numPr>
        <w:jc w:val="both"/>
        <w:rPr>
          <w:lang w:eastAsia="x-none"/>
        </w:rPr>
      </w:pPr>
      <w:r>
        <w:rPr>
          <w:lang w:eastAsia="x-none"/>
        </w:rPr>
        <w:t>A portfolio management simulation</w:t>
      </w:r>
    </w:p>
    <w:p w14:paraId="191AD3EF" w14:textId="66D02139" w:rsidR="0043521B" w:rsidRDefault="009E2424" w:rsidP="009E2424">
      <w:pPr>
        <w:pStyle w:val="ListParagraph"/>
        <w:numPr>
          <w:ilvl w:val="0"/>
          <w:numId w:val="22"/>
        </w:numPr>
        <w:jc w:val="both"/>
        <w:rPr>
          <w:lang w:eastAsia="x-none"/>
        </w:rPr>
      </w:pPr>
      <w:r>
        <w:rPr>
          <w:lang w:eastAsia="x-none"/>
        </w:rPr>
        <w:t>An</w:t>
      </w:r>
      <w:r w:rsidR="00071291" w:rsidRPr="00CB3B46">
        <w:rPr>
          <w:lang w:eastAsia="x-none"/>
        </w:rPr>
        <w:t xml:space="preserve"> extensive individual research, investigation, and writing to complete a </w:t>
      </w:r>
      <w:r w:rsidR="00BD0CBE" w:rsidRPr="00CB3B46">
        <w:rPr>
          <w:lang w:eastAsia="x-none"/>
        </w:rPr>
        <w:t xml:space="preserve">study document that will be the topic of an onsite class presentation. </w:t>
      </w:r>
      <w:r w:rsidR="003C7548" w:rsidRPr="00CB3B46">
        <w:rPr>
          <w:lang w:eastAsia="x-none"/>
        </w:rPr>
        <w:t>Study topic(s) will be agreed upon before the start of summer 1</w:t>
      </w:r>
      <w:r w:rsidR="0043521B" w:rsidRPr="00CB3B46">
        <w:rPr>
          <w:lang w:eastAsia="x-none"/>
        </w:rPr>
        <w:t xml:space="preserve"> 202</w:t>
      </w:r>
      <w:r w:rsidR="00BA3ACB">
        <w:rPr>
          <w:lang w:eastAsia="x-none"/>
        </w:rPr>
        <w:t>3</w:t>
      </w:r>
      <w:r w:rsidR="0043521B" w:rsidRPr="00CB3B46">
        <w:rPr>
          <w:lang w:eastAsia="x-none"/>
        </w:rPr>
        <w:t>.</w:t>
      </w:r>
    </w:p>
    <w:p w14:paraId="0B45B068" w14:textId="66DD16C4" w:rsidR="00A32D7A" w:rsidRPr="00CB3B46" w:rsidRDefault="00A32D7A" w:rsidP="00A03B20">
      <w:pPr>
        <w:rPr>
          <w:b/>
          <w:bCs/>
        </w:rPr>
      </w:pPr>
      <w:r w:rsidRPr="00CB3B46">
        <w:rPr>
          <w:b/>
          <w:bCs/>
        </w:rPr>
        <w:t>Learning Goals</w:t>
      </w:r>
    </w:p>
    <w:p w14:paraId="26BA9B22" w14:textId="52F2B6BB" w:rsidR="00A03B20" w:rsidRPr="00CB3B46" w:rsidRDefault="00A03B20" w:rsidP="00A03B20">
      <w:pPr>
        <w:jc w:val="both"/>
      </w:pPr>
      <w:r w:rsidRPr="00CB3B46">
        <w:t xml:space="preserve">Students will gain knowledge about </w:t>
      </w:r>
      <w:r w:rsidR="0043521B" w:rsidRPr="00CB3B46">
        <w:t>a selected international</w:t>
      </w:r>
      <w:r w:rsidRPr="00CB3B46">
        <w:t xml:space="preserve"> financial </w:t>
      </w:r>
      <w:r w:rsidR="00CD319C" w:rsidRPr="00CB3B46">
        <w:t>topic that will be studied</w:t>
      </w:r>
      <w:r w:rsidRPr="00CB3B46">
        <w:t xml:space="preserve"> in the </w:t>
      </w:r>
      <w:r w:rsidR="005238ED" w:rsidRPr="00CB3B46">
        <w:t xml:space="preserve">American and </w:t>
      </w:r>
      <w:r w:rsidRPr="00CB3B46">
        <w:t xml:space="preserve">European context. </w:t>
      </w:r>
    </w:p>
    <w:p w14:paraId="3ACEC8D6" w14:textId="77777777" w:rsidR="00A03B20" w:rsidRPr="00CB3B46" w:rsidRDefault="00A03B20" w:rsidP="00A03B20">
      <w:pPr>
        <w:jc w:val="both"/>
      </w:pPr>
      <w:r w:rsidRPr="00CB3B46">
        <w:t>After successfully completing this course, students will be able to:</w:t>
      </w:r>
    </w:p>
    <w:p w14:paraId="29FB8F2A" w14:textId="19695461" w:rsidR="00A03B20" w:rsidRPr="00CB3B46" w:rsidRDefault="00876FFD" w:rsidP="00A43BC4">
      <w:pPr>
        <w:numPr>
          <w:ilvl w:val="0"/>
          <w:numId w:val="12"/>
        </w:numPr>
        <w:spacing w:after="0" w:line="240" w:lineRule="auto"/>
        <w:jc w:val="both"/>
      </w:pPr>
      <w:r w:rsidRPr="00CB3B46">
        <w:t>Explain the topic in clear and succinct terms</w:t>
      </w:r>
    </w:p>
    <w:p w14:paraId="32AFF46F" w14:textId="1A26423C" w:rsidR="00A03B20" w:rsidRPr="00CB3B46" w:rsidRDefault="00876FFD" w:rsidP="00A43BC4">
      <w:pPr>
        <w:numPr>
          <w:ilvl w:val="0"/>
          <w:numId w:val="12"/>
        </w:numPr>
        <w:spacing w:after="0" w:line="240" w:lineRule="auto"/>
        <w:jc w:val="both"/>
      </w:pPr>
      <w:r w:rsidRPr="00CB3B46">
        <w:t xml:space="preserve">Compare and </w:t>
      </w:r>
      <w:r w:rsidR="0037598B" w:rsidRPr="00CB3B46">
        <w:t>contrast</w:t>
      </w:r>
      <w:r w:rsidRPr="00CB3B46">
        <w:t xml:space="preserve"> the topic in the European and American cont</w:t>
      </w:r>
      <w:r w:rsidR="00E824FA" w:rsidRPr="00CB3B46">
        <w:t>e</w:t>
      </w:r>
      <w:r w:rsidRPr="00CB3B46">
        <w:t>xts</w:t>
      </w:r>
    </w:p>
    <w:p w14:paraId="23410651" w14:textId="717B84EF" w:rsidR="00A03B20" w:rsidRPr="00CB3B46" w:rsidRDefault="00E824FA" w:rsidP="00A43BC4">
      <w:pPr>
        <w:numPr>
          <w:ilvl w:val="0"/>
          <w:numId w:val="12"/>
        </w:numPr>
        <w:spacing w:after="0" w:line="240" w:lineRule="auto"/>
        <w:jc w:val="both"/>
      </w:pPr>
      <w:r w:rsidRPr="00CB3B46">
        <w:t>Make an informed and documented presentation of the topic</w:t>
      </w:r>
    </w:p>
    <w:p w14:paraId="109C098D" w14:textId="26FF5CEE" w:rsidR="00A03B20" w:rsidRPr="00CB3B46" w:rsidRDefault="00E824FA" w:rsidP="00A43BC4">
      <w:pPr>
        <w:numPr>
          <w:ilvl w:val="0"/>
          <w:numId w:val="12"/>
        </w:numPr>
        <w:spacing w:after="0" w:line="240" w:lineRule="auto"/>
        <w:jc w:val="both"/>
      </w:pPr>
      <w:r w:rsidRPr="00CB3B46">
        <w:t xml:space="preserve">Respond to questions </w:t>
      </w:r>
      <w:r w:rsidR="00AF6703" w:rsidRPr="00CB3B46">
        <w:t>about the topic raised by their classmates</w:t>
      </w:r>
    </w:p>
    <w:p w14:paraId="58B5CE95" w14:textId="77777777" w:rsidR="00561CC1" w:rsidRPr="00CB3B46" w:rsidRDefault="00561CC1" w:rsidP="00561CC1">
      <w:pPr>
        <w:spacing w:after="0"/>
        <w:rPr>
          <w:b/>
          <w:bCs/>
        </w:rPr>
      </w:pPr>
    </w:p>
    <w:p w14:paraId="6D2A93E0" w14:textId="4DE80287" w:rsidR="00824B49" w:rsidRPr="00CB3B46" w:rsidRDefault="00824B49" w:rsidP="00824B49">
      <w:pPr>
        <w:rPr>
          <w:b/>
          <w:bCs/>
        </w:rPr>
      </w:pPr>
      <w:r w:rsidRPr="00CB3B46">
        <w:rPr>
          <w:b/>
          <w:bCs/>
        </w:rPr>
        <w:t>Course Materials and Topics</w:t>
      </w:r>
    </w:p>
    <w:p w14:paraId="79391686" w14:textId="17A854CD" w:rsidR="00824B49" w:rsidRPr="00CB3B46" w:rsidRDefault="00AF6703" w:rsidP="00824B49">
      <w:pPr>
        <w:spacing w:after="0" w:line="240" w:lineRule="auto"/>
      </w:pPr>
      <w:r w:rsidRPr="00CB3B46">
        <w:t>Possible topics:</w:t>
      </w:r>
    </w:p>
    <w:p w14:paraId="2FCA00BC" w14:textId="158030BC" w:rsidR="00AF6703" w:rsidRPr="00CB3B46" w:rsidRDefault="00AF6703" w:rsidP="00AF6703">
      <w:pPr>
        <w:pStyle w:val="ListParagraph"/>
        <w:numPr>
          <w:ilvl w:val="0"/>
          <w:numId w:val="21"/>
        </w:numPr>
        <w:spacing w:after="0" w:line="240" w:lineRule="auto"/>
      </w:pPr>
      <w:r w:rsidRPr="00CB3B46">
        <w:t>Local currencies</w:t>
      </w:r>
    </w:p>
    <w:p w14:paraId="71DA6580" w14:textId="6E5BA6AA" w:rsidR="00AF6703" w:rsidRPr="00CB3B46" w:rsidRDefault="00AF6703" w:rsidP="00AF6703">
      <w:pPr>
        <w:pStyle w:val="ListParagraph"/>
        <w:numPr>
          <w:ilvl w:val="0"/>
          <w:numId w:val="21"/>
        </w:numPr>
        <w:spacing w:after="0" w:line="240" w:lineRule="auto"/>
      </w:pPr>
      <w:r w:rsidRPr="00CB3B46">
        <w:t>Sustainable finance</w:t>
      </w:r>
    </w:p>
    <w:p w14:paraId="4D15B3E1" w14:textId="6D4833BF" w:rsidR="00AF6703" w:rsidRPr="00CB3B46" w:rsidRDefault="0091084C" w:rsidP="00AF6703">
      <w:pPr>
        <w:pStyle w:val="ListParagraph"/>
        <w:numPr>
          <w:ilvl w:val="0"/>
          <w:numId w:val="21"/>
        </w:numPr>
        <w:spacing w:after="0" w:line="240" w:lineRule="auto"/>
      </w:pPr>
      <w:r w:rsidRPr="00CB3B46">
        <w:t>The role of a central bank</w:t>
      </w:r>
    </w:p>
    <w:p w14:paraId="05F62612" w14:textId="367A4C12" w:rsidR="0091084C" w:rsidRPr="00CB3B46" w:rsidRDefault="0091084C" w:rsidP="00AF6703">
      <w:pPr>
        <w:pStyle w:val="ListParagraph"/>
        <w:numPr>
          <w:ilvl w:val="0"/>
          <w:numId w:val="21"/>
        </w:numPr>
        <w:spacing w:after="0" w:line="240" w:lineRule="auto"/>
      </w:pPr>
      <w:r w:rsidRPr="00CB3B46">
        <w:t>History of the Euro currency and its current role in the global economy</w:t>
      </w:r>
    </w:p>
    <w:p w14:paraId="53BFD49A" w14:textId="77777777" w:rsidR="00824B49" w:rsidRDefault="00824B49" w:rsidP="001D1B29">
      <w:pPr>
        <w:rPr>
          <w:b/>
          <w:bCs/>
          <w:sz w:val="28"/>
          <w:szCs w:val="28"/>
        </w:rPr>
      </w:pPr>
    </w:p>
    <w:p w14:paraId="1A4D9F8D" w14:textId="77777777" w:rsidR="00824B49" w:rsidRDefault="00824B49">
      <w:pPr>
        <w:rPr>
          <w:b/>
          <w:bCs/>
          <w:sz w:val="28"/>
          <w:szCs w:val="28"/>
        </w:rPr>
      </w:pPr>
      <w:r>
        <w:rPr>
          <w:b/>
          <w:bCs/>
          <w:sz w:val="28"/>
          <w:szCs w:val="28"/>
        </w:rPr>
        <w:br w:type="page"/>
      </w:r>
    </w:p>
    <w:p w14:paraId="24EDB565" w14:textId="7D004CD8" w:rsidR="00A32D7A" w:rsidRPr="001D1B29" w:rsidRDefault="0037598B" w:rsidP="001D1B29">
      <w:pPr>
        <w:rPr>
          <w:b/>
          <w:bCs/>
          <w:sz w:val="28"/>
          <w:szCs w:val="28"/>
        </w:rPr>
      </w:pPr>
      <w:r>
        <w:rPr>
          <w:b/>
          <w:bCs/>
          <w:sz w:val="28"/>
          <w:szCs w:val="28"/>
        </w:rPr>
        <w:lastRenderedPageBreak/>
        <w:t>IBUS</w:t>
      </w:r>
      <w:r w:rsidR="00A32D7A" w:rsidRPr="001D1B29">
        <w:rPr>
          <w:b/>
          <w:bCs/>
          <w:sz w:val="28"/>
          <w:szCs w:val="28"/>
        </w:rPr>
        <w:t>393/FR491</w:t>
      </w:r>
      <w:r w:rsidR="001D1B29">
        <w:rPr>
          <w:b/>
          <w:bCs/>
          <w:sz w:val="28"/>
          <w:szCs w:val="28"/>
        </w:rPr>
        <w:t>-French Business Culture and Language</w:t>
      </w:r>
      <w:r w:rsidR="007B266A">
        <w:rPr>
          <w:b/>
          <w:bCs/>
          <w:sz w:val="28"/>
          <w:szCs w:val="28"/>
        </w:rPr>
        <w:t xml:space="preserve"> (3 credits)</w:t>
      </w:r>
    </w:p>
    <w:p w14:paraId="1387BE03" w14:textId="4A7327E9" w:rsidR="00A32D7A" w:rsidRPr="001D1B29" w:rsidRDefault="00A32D7A" w:rsidP="001D1B29">
      <w:pPr>
        <w:rPr>
          <w:b/>
          <w:bCs/>
        </w:rPr>
      </w:pPr>
      <w:r w:rsidRPr="001D1B29">
        <w:rPr>
          <w:b/>
          <w:bCs/>
        </w:rPr>
        <w:t>Description</w:t>
      </w:r>
    </w:p>
    <w:p w14:paraId="3ECEF687" w14:textId="4F6AD80C" w:rsidR="001D1B29" w:rsidRPr="001D1B29" w:rsidRDefault="004C0D99" w:rsidP="001D1B29">
      <w:pPr>
        <w:rPr>
          <w:b/>
          <w:bCs/>
        </w:rPr>
      </w:pPr>
      <w:r>
        <w:t xml:space="preserve">This course will introduce students to the French language </w:t>
      </w:r>
      <w:r w:rsidR="00406D34">
        <w:t>and the</w:t>
      </w:r>
      <w:r>
        <w:t xml:space="preserve"> European Francophone </w:t>
      </w:r>
      <w:r w:rsidR="00406D34">
        <w:t xml:space="preserve">business </w:t>
      </w:r>
      <w:r>
        <w:t xml:space="preserve">culture </w:t>
      </w:r>
      <w:r w:rsidR="00406D34">
        <w:t>in preparation</w:t>
      </w:r>
      <w:r>
        <w:t xml:space="preserve"> for their education abroad experience in Belgium.</w:t>
      </w:r>
    </w:p>
    <w:p w14:paraId="5991346F" w14:textId="24D46D90" w:rsidR="00A32D7A" w:rsidRPr="001D1B29" w:rsidRDefault="00A32D7A" w:rsidP="001D1B29">
      <w:pPr>
        <w:rPr>
          <w:b/>
          <w:bCs/>
        </w:rPr>
      </w:pPr>
      <w:r w:rsidRPr="001D1B29">
        <w:rPr>
          <w:b/>
          <w:bCs/>
        </w:rPr>
        <w:t>Learning Goals</w:t>
      </w:r>
    </w:p>
    <w:p w14:paraId="214DF231" w14:textId="77777777" w:rsidR="00406D34" w:rsidRPr="00406D34" w:rsidRDefault="00406D34" w:rsidP="00406D34">
      <w:pPr>
        <w:spacing w:before="100" w:beforeAutospacing="1" w:after="100" w:afterAutospacing="1" w:line="240" w:lineRule="auto"/>
        <w:rPr>
          <w:rFonts w:eastAsia="Times New Roman" w:cstheme="minorHAnsi"/>
          <w:color w:val="000000"/>
        </w:rPr>
      </w:pPr>
      <w:r w:rsidRPr="00406D34">
        <w:rPr>
          <w:rFonts w:eastAsia="Times New Roman" w:cstheme="minorHAnsi"/>
          <w:color w:val="000000"/>
        </w:rPr>
        <w:t>After successfully completing this course, participants will be able to:</w:t>
      </w:r>
    </w:p>
    <w:p w14:paraId="46510CCE" w14:textId="1F3F4A98" w:rsidR="00406D34" w:rsidRPr="00406D34" w:rsidRDefault="00406D34" w:rsidP="00406D34">
      <w:pPr>
        <w:numPr>
          <w:ilvl w:val="0"/>
          <w:numId w:val="12"/>
        </w:numPr>
        <w:spacing w:after="0" w:line="240" w:lineRule="auto"/>
        <w:jc w:val="both"/>
      </w:pPr>
      <w:r w:rsidRPr="00406D34">
        <w:t>Speak basic French including introducing themselves and where they are from, asking and responding to simple yes-no questions, asking for directions</w:t>
      </w:r>
      <w:r w:rsidR="002902D7">
        <w:t>*</w:t>
      </w:r>
    </w:p>
    <w:p w14:paraId="2E650DDC" w14:textId="509F8F71" w:rsidR="00406D34" w:rsidRPr="00406D34" w:rsidRDefault="00406D34" w:rsidP="00406D34">
      <w:pPr>
        <w:numPr>
          <w:ilvl w:val="0"/>
          <w:numId w:val="12"/>
        </w:numPr>
        <w:spacing w:after="0" w:line="240" w:lineRule="auto"/>
        <w:jc w:val="both"/>
      </w:pPr>
      <w:r w:rsidRPr="00406D34">
        <w:t xml:space="preserve">Recognize and understand basic French vocabulary related to everyday life in a Francophone community (including but not limited to grocery shopping, travel, going to the laundromat, leisure activities </w:t>
      </w:r>
      <w:r w:rsidR="00686E31" w:rsidRPr="00406D34">
        <w:t>etc.)</w:t>
      </w:r>
      <w:r w:rsidR="00686E31">
        <w:t xml:space="preserve"> *</w:t>
      </w:r>
    </w:p>
    <w:p w14:paraId="75D16E49" w14:textId="52F6DD3A" w:rsidR="00406D34" w:rsidRPr="00406D34" w:rsidRDefault="00406D34" w:rsidP="00406D34">
      <w:pPr>
        <w:numPr>
          <w:ilvl w:val="0"/>
          <w:numId w:val="12"/>
        </w:numPr>
        <w:spacing w:after="0" w:line="240" w:lineRule="auto"/>
        <w:jc w:val="both"/>
      </w:pPr>
      <w:r w:rsidRPr="00406D34">
        <w:t>Objectively analyze various dimensions of a culture that can influence one’s perspective in a business context, specifically they will be familiar with appropriate cultural norms in formal, Western European settings</w:t>
      </w:r>
    </w:p>
    <w:p w14:paraId="7E80DDA7" w14:textId="45041F4A" w:rsidR="00406D34" w:rsidRDefault="00406D34" w:rsidP="00406D34">
      <w:pPr>
        <w:numPr>
          <w:ilvl w:val="0"/>
          <w:numId w:val="12"/>
        </w:numPr>
        <w:spacing w:after="0" w:line="240" w:lineRule="auto"/>
        <w:jc w:val="both"/>
      </w:pPr>
      <w:r w:rsidRPr="00406D34">
        <w:t>Understand the importance of Belgian history, specifically the social, political, economic, and linguistic history of the country and its three main regions. Students will be able to recognize these cultural complexities in other cultures as well</w:t>
      </w:r>
    </w:p>
    <w:p w14:paraId="2687C477" w14:textId="027195DB" w:rsidR="002902D7" w:rsidRPr="002902D7" w:rsidRDefault="00406D34" w:rsidP="002902D7">
      <w:pPr>
        <w:numPr>
          <w:ilvl w:val="0"/>
          <w:numId w:val="12"/>
        </w:numPr>
        <w:spacing w:after="0" w:line="240" w:lineRule="auto"/>
        <w:jc w:val="both"/>
      </w:pPr>
      <w:r>
        <w:t>Efficiently participate, in an autonomous manner, in a service project for a local non-profit organization.</w:t>
      </w:r>
    </w:p>
    <w:p w14:paraId="50DBBE57" w14:textId="4188E372" w:rsidR="00406D34" w:rsidRPr="002902D7" w:rsidRDefault="002902D7" w:rsidP="00824B49">
      <w:pPr>
        <w:rPr>
          <w:i/>
          <w:iCs/>
          <w:color w:val="000000" w:themeColor="text1"/>
        </w:rPr>
      </w:pPr>
      <w:r w:rsidRPr="002902D7">
        <w:rPr>
          <w:i/>
          <w:iCs/>
          <w:color w:val="000000" w:themeColor="text1"/>
        </w:rPr>
        <w:t xml:space="preserve">*French minors will not be expected to repeat basic speaking and reading skills in French, rather, they will be expected to complete the other course Learning Goals in French. </w:t>
      </w:r>
    </w:p>
    <w:p w14:paraId="3A01E2DC" w14:textId="6758B319" w:rsidR="00824B49" w:rsidRPr="00406D34" w:rsidRDefault="00824B49" w:rsidP="00824B49">
      <w:pPr>
        <w:rPr>
          <w:rFonts w:cstheme="minorHAnsi"/>
          <w:b/>
          <w:bCs/>
        </w:rPr>
      </w:pPr>
      <w:r w:rsidRPr="00406D34">
        <w:rPr>
          <w:rFonts w:cstheme="minorHAnsi"/>
          <w:b/>
          <w:bCs/>
        </w:rPr>
        <w:t>Course Materials and Topics</w:t>
      </w:r>
    </w:p>
    <w:p w14:paraId="7568E564" w14:textId="77777777" w:rsidR="00824B49" w:rsidRPr="00406D34" w:rsidRDefault="00824B49" w:rsidP="00824B49">
      <w:pPr>
        <w:spacing w:after="0" w:line="240" w:lineRule="auto"/>
        <w:rPr>
          <w:rFonts w:cstheme="minorHAnsi"/>
        </w:rPr>
      </w:pPr>
      <w:r w:rsidRPr="00406D34">
        <w:rPr>
          <w:rFonts w:cstheme="minorHAnsi"/>
        </w:rPr>
        <w:t>Course platform:</w:t>
      </w:r>
    </w:p>
    <w:p w14:paraId="54351FF8" w14:textId="6AA00764" w:rsidR="00824B49" w:rsidRPr="00406D34" w:rsidRDefault="00824B49" w:rsidP="00824B49">
      <w:pPr>
        <w:spacing w:after="0" w:line="240" w:lineRule="auto"/>
        <w:ind w:left="360"/>
        <w:rPr>
          <w:rFonts w:cstheme="minorHAnsi"/>
        </w:rPr>
      </w:pPr>
      <w:r w:rsidRPr="00406D34">
        <w:rPr>
          <w:rFonts w:cstheme="minorHAnsi"/>
        </w:rPr>
        <w:t>D2L</w:t>
      </w:r>
    </w:p>
    <w:p w14:paraId="151843A4" w14:textId="77777777" w:rsidR="00824B49" w:rsidRPr="00406D34" w:rsidRDefault="00824B49" w:rsidP="00824B49">
      <w:pPr>
        <w:spacing w:after="0" w:line="240" w:lineRule="auto"/>
        <w:rPr>
          <w:rFonts w:cstheme="minorHAnsi"/>
        </w:rPr>
      </w:pPr>
      <w:r w:rsidRPr="00406D34">
        <w:rPr>
          <w:rFonts w:cstheme="minorHAnsi"/>
        </w:rPr>
        <w:t xml:space="preserve">Textbook: </w:t>
      </w:r>
    </w:p>
    <w:p w14:paraId="6C409B22" w14:textId="77777777" w:rsidR="004C0D99" w:rsidRPr="00406D34" w:rsidRDefault="004C0D99" w:rsidP="004C0D99">
      <w:pPr>
        <w:spacing w:after="0"/>
        <w:ind w:left="360"/>
        <w:rPr>
          <w:rFonts w:cstheme="minorHAnsi"/>
        </w:rPr>
      </w:pPr>
      <w:r w:rsidRPr="00406D34">
        <w:rPr>
          <w:rFonts w:cstheme="minorHAnsi"/>
        </w:rPr>
        <w:t>“Getting Started in French with Audio CD: A Teach Yourself Program” by Catrine Carpenter</w:t>
      </w:r>
    </w:p>
    <w:p w14:paraId="1138DA23" w14:textId="77777777" w:rsidR="00406D34" w:rsidRPr="00406D34" w:rsidRDefault="00406D34" w:rsidP="00406D34">
      <w:pPr>
        <w:spacing w:after="0" w:line="240" w:lineRule="auto"/>
        <w:rPr>
          <w:rFonts w:eastAsia="Times New Roman" w:cstheme="minorHAnsi"/>
          <w:color w:val="000000"/>
        </w:rPr>
      </w:pPr>
      <w:r w:rsidRPr="00406D34">
        <w:rPr>
          <w:rFonts w:eastAsia="Times New Roman" w:cstheme="minorHAnsi"/>
          <w:color w:val="000000"/>
        </w:rPr>
        <w:t>Topics:</w:t>
      </w:r>
    </w:p>
    <w:p w14:paraId="4D152AC9" w14:textId="77777777" w:rsidR="00406D34" w:rsidRPr="00406D34" w:rsidRDefault="00406D34" w:rsidP="00406D34">
      <w:pPr>
        <w:spacing w:after="0"/>
        <w:ind w:left="360"/>
      </w:pPr>
      <w:r w:rsidRPr="00406D34">
        <w:t>Spring Module 1: Introductions and Regions of Belgium</w:t>
      </w:r>
    </w:p>
    <w:p w14:paraId="40173218" w14:textId="77777777" w:rsidR="00406D34" w:rsidRPr="00406D34" w:rsidRDefault="00406D34" w:rsidP="00406D34">
      <w:pPr>
        <w:spacing w:after="0"/>
        <w:ind w:left="360"/>
      </w:pPr>
      <w:r w:rsidRPr="00406D34">
        <w:t>Spring Module 2: Food, numbers 1-20 and History of Belgium</w:t>
      </w:r>
    </w:p>
    <w:p w14:paraId="54E98AB9" w14:textId="77777777" w:rsidR="00406D34" w:rsidRPr="00406D34" w:rsidRDefault="00406D34" w:rsidP="00406D34">
      <w:pPr>
        <w:spacing w:after="0"/>
        <w:ind w:left="360"/>
      </w:pPr>
      <w:r w:rsidRPr="00406D34">
        <w:t>Spring Module 3: Simple Response Questions and the European Union</w:t>
      </w:r>
    </w:p>
    <w:p w14:paraId="1E7BCA67" w14:textId="77777777" w:rsidR="00406D34" w:rsidRPr="00406D34" w:rsidRDefault="00406D34" w:rsidP="00406D34">
      <w:pPr>
        <w:spacing w:after="0"/>
        <w:ind w:left="360"/>
      </w:pPr>
      <w:r w:rsidRPr="00406D34">
        <w:t>Spring Module 4: Weekly Schedules and Work-Life Balance in Belgium</w:t>
      </w:r>
    </w:p>
    <w:p w14:paraId="0E109A2D" w14:textId="77777777" w:rsidR="00406D34" w:rsidRPr="00406D34" w:rsidRDefault="00406D34" w:rsidP="00406D34">
      <w:pPr>
        <w:spacing w:after="0"/>
        <w:ind w:left="360"/>
      </w:pPr>
      <w:r w:rsidRPr="00406D34">
        <w:t>Spring Module 5: Cardinal Directions and Travel in Europe</w:t>
      </w:r>
    </w:p>
    <w:p w14:paraId="2DF77223" w14:textId="77777777" w:rsidR="00406D34" w:rsidRPr="00406D34" w:rsidRDefault="00406D34" w:rsidP="00406D34">
      <w:pPr>
        <w:spacing w:after="0"/>
        <w:ind w:left="360"/>
      </w:pPr>
      <w:r w:rsidRPr="00406D34">
        <w:t>Summer Module 1: Review of Basics and Language and Culture</w:t>
      </w:r>
    </w:p>
    <w:p w14:paraId="08E26EA0" w14:textId="77777777" w:rsidR="00406D34" w:rsidRPr="00406D34" w:rsidRDefault="00406D34" w:rsidP="00406D34">
      <w:pPr>
        <w:spacing w:after="0"/>
        <w:ind w:left="360"/>
      </w:pPr>
      <w:r w:rsidRPr="00406D34">
        <w:t>Summer Module 2: Food and Environment of a Culture</w:t>
      </w:r>
    </w:p>
    <w:p w14:paraId="71BAB5A8" w14:textId="77777777" w:rsidR="00406D34" w:rsidRPr="00406D34" w:rsidRDefault="00406D34" w:rsidP="00406D34">
      <w:pPr>
        <w:spacing w:after="0"/>
        <w:ind w:left="360"/>
      </w:pPr>
      <w:r w:rsidRPr="00406D34">
        <w:t>Summer Module 3: Lodging and Social Organization</w:t>
      </w:r>
    </w:p>
    <w:p w14:paraId="22D7DD74" w14:textId="77777777" w:rsidR="00406D34" w:rsidRPr="00406D34" w:rsidRDefault="00406D34" w:rsidP="00406D34">
      <w:pPr>
        <w:spacing w:after="0"/>
        <w:ind w:left="360"/>
      </w:pPr>
      <w:r w:rsidRPr="00406D34">
        <w:t>Summer Module 4: Manners and Cultural Context</w:t>
      </w:r>
    </w:p>
    <w:p w14:paraId="4E576283" w14:textId="77777777" w:rsidR="00406D34" w:rsidRPr="00406D34" w:rsidRDefault="00406D34" w:rsidP="00406D34">
      <w:pPr>
        <w:spacing w:after="0"/>
        <w:ind w:left="360"/>
      </w:pPr>
      <w:r w:rsidRPr="00406D34">
        <w:t>Summer Module 5: Cultural Attractions and Authority</w:t>
      </w:r>
    </w:p>
    <w:p w14:paraId="096B1E59" w14:textId="77777777" w:rsidR="00406D34" w:rsidRPr="00406D34" w:rsidRDefault="00406D34" w:rsidP="00406D34">
      <w:pPr>
        <w:spacing w:after="0"/>
        <w:ind w:left="360"/>
      </w:pPr>
      <w:r w:rsidRPr="00406D34">
        <w:t>Summer Module 6: Numbers 20-100 and Nonverbal Communication</w:t>
      </w:r>
    </w:p>
    <w:p w14:paraId="6D77FF3E" w14:textId="77777777" w:rsidR="00406D34" w:rsidRPr="00406D34" w:rsidRDefault="00406D34" w:rsidP="00406D34">
      <w:pPr>
        <w:spacing w:after="0"/>
        <w:ind w:left="360"/>
      </w:pPr>
      <w:r w:rsidRPr="00406D34">
        <w:t>Summer Module 7: Asking for Directions and Time</w:t>
      </w:r>
    </w:p>
    <w:p w14:paraId="2F87CF3B" w14:textId="77777777" w:rsidR="00406D34" w:rsidRPr="00406D34" w:rsidRDefault="00406D34" w:rsidP="00406D34">
      <w:pPr>
        <w:spacing w:after="0"/>
        <w:ind w:left="360"/>
      </w:pPr>
      <w:r w:rsidRPr="00406D34">
        <w:t>Belgium Module 1-4: Community Service and Non-Profit Organizations in Belgium and in Europe</w:t>
      </w:r>
    </w:p>
    <w:p w14:paraId="207FA983" w14:textId="77777777" w:rsidR="003B548A" w:rsidRPr="004C0D99" w:rsidRDefault="003B548A" w:rsidP="003B548A">
      <w:pPr>
        <w:rPr>
          <w:color w:val="FF0000"/>
        </w:rPr>
      </w:pPr>
    </w:p>
    <w:p w14:paraId="439724D8" w14:textId="1ED5A62D" w:rsidR="0013771A" w:rsidRDefault="001D1B29" w:rsidP="00406D34">
      <w:pPr>
        <w:pStyle w:val="Heading1"/>
      </w:pPr>
      <w:r>
        <w:br w:type="page"/>
      </w:r>
      <w:r w:rsidR="0013771A">
        <w:lastRenderedPageBreak/>
        <w:t>Course Schedule</w:t>
      </w:r>
    </w:p>
    <w:p w14:paraId="186D40C6" w14:textId="77777777" w:rsidR="0013771A" w:rsidRPr="004C0D99" w:rsidRDefault="0013771A" w:rsidP="0013771A">
      <w:pPr>
        <w:pStyle w:val="Heading2"/>
      </w:pPr>
      <w:r>
        <w:t>Pre-departure (subject to changes)</w:t>
      </w:r>
    </w:p>
    <w:p w14:paraId="325A984A" w14:textId="747ABEF2" w:rsidR="0013771A" w:rsidRPr="00824B49" w:rsidRDefault="00686E31" w:rsidP="0013771A">
      <w:pPr>
        <w:spacing w:after="0"/>
        <w:rPr>
          <w:b/>
          <w:bCs/>
        </w:rPr>
      </w:pPr>
      <w:r>
        <w:rPr>
          <w:b/>
          <w:bCs/>
        </w:rPr>
        <w:t>June 202</w:t>
      </w:r>
      <w:r w:rsidR="00CC0D76">
        <w:rPr>
          <w:b/>
          <w:bCs/>
        </w:rPr>
        <w:t>3</w:t>
      </w:r>
    </w:p>
    <w:p w14:paraId="51C6D083" w14:textId="57CF778F" w:rsidR="00686E31" w:rsidRDefault="00686E31" w:rsidP="00472796">
      <w:pPr>
        <w:spacing w:after="0"/>
        <w:ind w:left="720"/>
      </w:pPr>
      <w:r>
        <w:t xml:space="preserve">From </w:t>
      </w:r>
      <w:r w:rsidR="00CC0D76">
        <w:t>May 15th</w:t>
      </w:r>
      <w:r>
        <w:t xml:space="preserve"> to June 30th</w:t>
      </w:r>
      <w:r w:rsidR="0013771A">
        <w:t xml:space="preserve">, we will hold </w:t>
      </w:r>
      <w:r>
        <w:t>weekly synchronous sessions and deliver online material</w:t>
      </w:r>
      <w:r w:rsidR="0013771A">
        <w:t xml:space="preserve"> for </w:t>
      </w:r>
      <w:r>
        <w:t>all four courses</w:t>
      </w:r>
      <w:r w:rsidR="0013771A">
        <w:t xml:space="preserve">. </w:t>
      </w:r>
    </w:p>
    <w:p w14:paraId="73BF2D64" w14:textId="561DD6D0" w:rsidR="0013771A" w:rsidRDefault="0013771A" w:rsidP="0013771A">
      <w:pPr>
        <w:pStyle w:val="Heading2"/>
      </w:pPr>
      <w:r>
        <w:t>On site (subject to changes)</w:t>
      </w:r>
    </w:p>
    <w:p w14:paraId="25D91D90" w14:textId="77777777" w:rsidR="00CA798E" w:rsidRDefault="00CA798E" w:rsidP="0013771A">
      <w:pPr>
        <w:spacing w:after="0"/>
        <w:rPr>
          <w:b/>
          <w:bCs/>
        </w:rPr>
      </w:pPr>
    </w:p>
    <w:p w14:paraId="083D3DC8" w14:textId="60FB5AD9" w:rsidR="0013771A" w:rsidRPr="00BC40B4" w:rsidRDefault="0013771A" w:rsidP="0013771A">
      <w:pPr>
        <w:spacing w:after="0"/>
        <w:rPr>
          <w:rFonts w:asciiTheme="majorHAnsi" w:eastAsiaTheme="majorEastAsia" w:hAnsiTheme="majorHAnsi" w:cstheme="majorBidi"/>
          <w:b/>
          <w:bCs/>
          <w:sz w:val="26"/>
          <w:szCs w:val="26"/>
        </w:rPr>
      </w:pPr>
      <w:r w:rsidRPr="00BC40B4">
        <w:rPr>
          <w:b/>
          <w:bCs/>
        </w:rPr>
        <w:t>First Sunday in Namur, Belgium</w:t>
      </w:r>
      <w:r w:rsidR="00CA798E">
        <w:rPr>
          <w:b/>
          <w:bCs/>
        </w:rPr>
        <w:t xml:space="preserve"> </w:t>
      </w:r>
      <w:r w:rsidR="00CA798E" w:rsidRPr="00CA798E">
        <w:t>(July 9, 2023)</w:t>
      </w:r>
    </w:p>
    <w:p w14:paraId="3077DD3A" w14:textId="77777777" w:rsidR="0013771A" w:rsidRPr="00421181" w:rsidRDefault="0013771A" w:rsidP="0013771A">
      <w:pPr>
        <w:pStyle w:val="PlainText"/>
        <w:tabs>
          <w:tab w:val="left" w:pos="360"/>
          <w:tab w:val="left" w:pos="990"/>
          <w:tab w:val="left" w:pos="1980"/>
          <w:tab w:val="left" w:pos="5850"/>
        </w:tabs>
        <w:ind w:left="360"/>
        <w:rPr>
          <w:rFonts w:asciiTheme="minorHAnsi" w:eastAsia="MS Mincho" w:hAnsiTheme="minorHAnsi" w:cstheme="minorHAnsi"/>
          <w:bCs/>
          <w:sz w:val="22"/>
          <w:szCs w:val="22"/>
        </w:rPr>
      </w:pPr>
      <w:r>
        <w:rPr>
          <w:rFonts w:asciiTheme="minorHAnsi" w:eastAsia="MS Mincho" w:hAnsiTheme="minorHAnsi" w:cstheme="minorHAnsi"/>
          <w:bCs/>
          <w:sz w:val="22"/>
          <w:szCs w:val="22"/>
        </w:rPr>
        <w:t>Outdoor team building day (paintball, bridges, ziplines, team building activities)</w:t>
      </w:r>
    </w:p>
    <w:p w14:paraId="016EBD0F" w14:textId="77777777" w:rsidR="0013771A" w:rsidRDefault="0013771A" w:rsidP="0013771A">
      <w:pPr>
        <w:pStyle w:val="PlainText"/>
        <w:tabs>
          <w:tab w:val="left" w:pos="990"/>
          <w:tab w:val="left" w:pos="1980"/>
          <w:tab w:val="left" w:pos="5850"/>
        </w:tabs>
        <w:rPr>
          <w:rFonts w:asciiTheme="minorHAnsi" w:eastAsia="MS Mincho" w:hAnsiTheme="minorHAnsi" w:cstheme="minorHAnsi"/>
          <w:b/>
          <w:sz w:val="22"/>
          <w:szCs w:val="22"/>
        </w:rPr>
      </w:pPr>
    </w:p>
    <w:p w14:paraId="1057AAC4" w14:textId="77777777" w:rsidR="0013771A" w:rsidRPr="00BC40B4" w:rsidRDefault="0013771A" w:rsidP="0013771A">
      <w:pPr>
        <w:pStyle w:val="PlainText"/>
        <w:tabs>
          <w:tab w:val="left" w:pos="990"/>
          <w:tab w:val="left" w:pos="1980"/>
          <w:tab w:val="left" w:pos="5850"/>
        </w:tabs>
        <w:rPr>
          <w:rFonts w:asciiTheme="minorHAnsi" w:eastAsia="MS Mincho" w:hAnsiTheme="minorHAnsi" w:cstheme="minorHAnsi"/>
          <w:b/>
          <w:sz w:val="22"/>
          <w:szCs w:val="22"/>
        </w:rPr>
      </w:pPr>
      <w:r w:rsidRPr="00BC40B4">
        <w:rPr>
          <w:rFonts w:asciiTheme="minorHAnsi" w:eastAsia="MS Mincho" w:hAnsiTheme="minorHAnsi" w:cstheme="minorHAnsi"/>
          <w:b/>
          <w:sz w:val="22"/>
          <w:szCs w:val="22"/>
        </w:rPr>
        <w:t>Weekly schedule</w:t>
      </w:r>
      <w:r w:rsidRPr="00BC40B4">
        <w:rPr>
          <w:rFonts w:asciiTheme="minorHAnsi" w:eastAsia="MS Mincho" w:hAnsiTheme="minorHAnsi" w:cstheme="minorHAnsi"/>
          <w:b/>
          <w:sz w:val="22"/>
          <w:szCs w:val="22"/>
        </w:rPr>
        <w:tab/>
      </w:r>
    </w:p>
    <w:p w14:paraId="0E3ECB2B" w14:textId="77777777" w:rsidR="0013771A" w:rsidRPr="00421181" w:rsidRDefault="0013771A" w:rsidP="0013771A">
      <w:pPr>
        <w:pStyle w:val="PlainText"/>
        <w:tabs>
          <w:tab w:val="left" w:pos="360"/>
          <w:tab w:val="left" w:pos="990"/>
          <w:tab w:val="left" w:pos="1980"/>
          <w:tab w:val="left" w:pos="5850"/>
        </w:tabs>
        <w:ind w:left="360"/>
        <w:rPr>
          <w:rFonts w:asciiTheme="minorHAnsi" w:eastAsia="MS Mincho" w:hAnsiTheme="minorHAnsi" w:cstheme="minorHAnsi"/>
          <w:bCs/>
          <w:sz w:val="22"/>
          <w:szCs w:val="22"/>
        </w:rPr>
      </w:pPr>
      <w:r>
        <w:rPr>
          <w:rFonts w:asciiTheme="minorHAnsi" w:eastAsia="MS Mincho" w:hAnsiTheme="minorHAnsi" w:cstheme="minorHAnsi"/>
          <w:bCs/>
          <w:sz w:val="22"/>
          <w:szCs w:val="22"/>
        </w:rPr>
        <w:t>Monday</w:t>
      </w:r>
    </w:p>
    <w:p w14:paraId="1A04E4D0" w14:textId="77777777"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10am-12noon</w:t>
      </w: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 xml:space="preserve">Petit Dejeuner &amp; </w:t>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FI311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48CAB386" w14:textId="292E7776" w:rsidR="0013771A"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iCs/>
          <w:sz w:val="22"/>
          <w:szCs w:val="22"/>
        </w:rPr>
      </w:pP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1-2pm</w:t>
      </w:r>
      <w:r w:rsidRPr="00421181">
        <w:rPr>
          <w:rFonts w:asciiTheme="minorHAnsi" w:eastAsia="MS Mincho" w:hAnsiTheme="minorHAnsi" w:cstheme="minorHAnsi"/>
          <w:bCs/>
          <w:sz w:val="22"/>
          <w:szCs w:val="22"/>
        </w:rPr>
        <w:tab/>
      </w:r>
      <w:r w:rsidR="00CC0D76">
        <w:rPr>
          <w:rFonts w:asciiTheme="minorHAnsi" w:eastAsia="MS Mincho" w:hAnsiTheme="minorHAnsi" w:cstheme="minorHAnsi"/>
          <w:bCs/>
          <w:iCs/>
          <w:sz w:val="22"/>
          <w:szCs w:val="22"/>
        </w:rPr>
        <w:t>IBUS</w:t>
      </w:r>
      <w:r w:rsidRPr="00B0075B">
        <w:rPr>
          <w:rFonts w:asciiTheme="minorHAnsi" w:eastAsia="MS Mincho" w:hAnsiTheme="minorHAnsi" w:cstheme="minorHAnsi"/>
          <w:bCs/>
          <w:iCs/>
          <w:sz w:val="22"/>
          <w:szCs w:val="22"/>
        </w:rPr>
        <w:t>393</w:t>
      </w:r>
      <w:r>
        <w:rPr>
          <w:rFonts w:asciiTheme="minorHAnsi" w:eastAsia="MS Mincho" w:hAnsiTheme="minorHAnsi" w:cstheme="minorHAnsi"/>
          <w:bCs/>
          <w:iCs/>
          <w:sz w:val="22"/>
          <w:szCs w:val="22"/>
        </w:rPr>
        <w:t xml:space="preserve"> class session</w:t>
      </w:r>
    </w:p>
    <w:p w14:paraId="23560777" w14:textId="77777777"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Pr>
          <w:rFonts w:asciiTheme="minorHAnsi" w:eastAsia="MS Mincho" w:hAnsiTheme="minorHAnsi" w:cstheme="minorHAnsi"/>
          <w:bCs/>
          <w:iCs/>
          <w:sz w:val="22"/>
          <w:szCs w:val="22"/>
        </w:rPr>
        <w:tab/>
        <w:t>3-5pm</w:t>
      </w:r>
      <w:r>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FI451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3669320E" w14:textId="77777777" w:rsidR="0013771A" w:rsidRPr="00B0075B" w:rsidRDefault="0013771A" w:rsidP="0013771A">
      <w:pPr>
        <w:pStyle w:val="PlainText"/>
        <w:tabs>
          <w:tab w:val="left" w:pos="360"/>
          <w:tab w:val="left" w:pos="990"/>
          <w:tab w:val="left" w:pos="1980"/>
          <w:tab w:val="left" w:pos="3420"/>
          <w:tab w:val="left" w:pos="5850"/>
        </w:tabs>
        <w:rPr>
          <w:rFonts w:asciiTheme="minorHAnsi" w:eastAsia="MS Mincho" w:hAnsiTheme="minorHAnsi" w:cstheme="minorHAnsi"/>
          <w:bCs/>
          <w:iCs/>
          <w:sz w:val="22"/>
          <w:szCs w:val="22"/>
        </w:rPr>
      </w:pPr>
      <w:r>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Tuesday</w:t>
      </w:r>
      <w:r w:rsidRPr="00B0075B">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ab/>
      </w:r>
    </w:p>
    <w:p w14:paraId="7CB2040C" w14:textId="2676A6D2"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sidRPr="00B0075B">
        <w:rPr>
          <w:rFonts w:asciiTheme="minorHAnsi" w:eastAsia="MS Mincho" w:hAnsiTheme="minorHAnsi" w:cstheme="minorHAnsi"/>
          <w:bCs/>
          <w:iCs/>
          <w:sz w:val="22"/>
          <w:szCs w:val="22"/>
        </w:rPr>
        <w:tab/>
      </w:r>
      <w:r>
        <w:rPr>
          <w:rFonts w:asciiTheme="minorHAnsi" w:eastAsia="MS Mincho" w:hAnsiTheme="minorHAnsi" w:cstheme="minorHAnsi"/>
          <w:bCs/>
          <w:sz w:val="22"/>
          <w:szCs w:val="22"/>
        </w:rPr>
        <w:t>10am-12noon</w:t>
      </w: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 xml:space="preserve">Petit Dejeuner &amp; </w:t>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w:t>
      </w:r>
      <w:r w:rsidR="00196FF0">
        <w:rPr>
          <w:rFonts w:asciiTheme="minorHAnsi" w:eastAsia="MS Mincho" w:hAnsiTheme="minorHAnsi" w:cstheme="minorHAnsi"/>
          <w:bCs/>
          <w:iCs/>
          <w:sz w:val="22"/>
          <w:szCs w:val="22"/>
        </w:rPr>
        <w:t>45</w:t>
      </w:r>
      <w:r>
        <w:rPr>
          <w:rFonts w:asciiTheme="minorHAnsi" w:eastAsia="MS Mincho" w:hAnsiTheme="minorHAnsi" w:cstheme="minorHAnsi"/>
          <w:bCs/>
          <w:iCs/>
          <w:sz w:val="22"/>
          <w:szCs w:val="22"/>
        </w:rPr>
        <w:t>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54522CB4" w14:textId="4A13767C" w:rsidR="0013771A"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iCs/>
          <w:sz w:val="22"/>
          <w:szCs w:val="22"/>
        </w:rPr>
      </w:pP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1-2pm</w:t>
      </w:r>
      <w:r w:rsidRPr="00421181">
        <w:rPr>
          <w:rFonts w:asciiTheme="minorHAnsi" w:eastAsia="MS Mincho" w:hAnsiTheme="minorHAnsi" w:cstheme="minorHAnsi"/>
          <w:bCs/>
          <w:sz w:val="22"/>
          <w:szCs w:val="22"/>
        </w:rPr>
        <w:tab/>
      </w:r>
      <w:r w:rsidR="00CC0D76">
        <w:rPr>
          <w:rFonts w:asciiTheme="minorHAnsi" w:eastAsia="MS Mincho" w:hAnsiTheme="minorHAnsi" w:cstheme="minorHAnsi"/>
          <w:bCs/>
          <w:iCs/>
          <w:sz w:val="22"/>
          <w:szCs w:val="22"/>
        </w:rPr>
        <w:t>IBUS</w:t>
      </w:r>
      <w:r w:rsidR="00CC0D76" w:rsidRPr="00B0075B">
        <w:rPr>
          <w:rFonts w:asciiTheme="minorHAnsi" w:eastAsia="MS Mincho" w:hAnsiTheme="minorHAnsi" w:cstheme="minorHAnsi"/>
          <w:bCs/>
          <w:iCs/>
          <w:sz w:val="22"/>
          <w:szCs w:val="22"/>
        </w:rPr>
        <w:t>393</w:t>
      </w:r>
      <w:r>
        <w:rPr>
          <w:rFonts w:asciiTheme="minorHAnsi" w:eastAsia="MS Mincho" w:hAnsiTheme="minorHAnsi" w:cstheme="minorHAnsi"/>
          <w:bCs/>
          <w:iCs/>
          <w:sz w:val="22"/>
          <w:szCs w:val="22"/>
        </w:rPr>
        <w:t xml:space="preserve"> class session</w:t>
      </w:r>
    </w:p>
    <w:p w14:paraId="6F89E867" w14:textId="4729820C" w:rsidR="0013771A"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iCs/>
          <w:sz w:val="22"/>
          <w:szCs w:val="22"/>
        </w:rPr>
      </w:pPr>
      <w:r>
        <w:rPr>
          <w:rFonts w:asciiTheme="minorHAnsi" w:eastAsia="MS Mincho" w:hAnsiTheme="minorHAnsi" w:cstheme="minorHAnsi"/>
          <w:bCs/>
          <w:iCs/>
          <w:sz w:val="22"/>
          <w:szCs w:val="22"/>
        </w:rPr>
        <w:tab/>
        <w:t>3-5pm</w:t>
      </w:r>
      <w:r>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w:t>
      </w:r>
      <w:r w:rsidR="00196FF0">
        <w:rPr>
          <w:rFonts w:asciiTheme="minorHAnsi" w:eastAsia="MS Mincho" w:hAnsiTheme="minorHAnsi" w:cstheme="minorHAnsi"/>
          <w:bCs/>
          <w:iCs/>
          <w:sz w:val="22"/>
          <w:szCs w:val="22"/>
        </w:rPr>
        <w:t>31</w:t>
      </w:r>
      <w:r>
        <w:rPr>
          <w:rFonts w:asciiTheme="minorHAnsi" w:eastAsia="MS Mincho" w:hAnsiTheme="minorHAnsi" w:cstheme="minorHAnsi"/>
          <w:bCs/>
          <w:iCs/>
          <w:sz w:val="22"/>
          <w:szCs w:val="22"/>
        </w:rPr>
        <w:t>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18A5B0A8" w14:textId="77777777"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Pr>
          <w:rFonts w:asciiTheme="minorHAnsi" w:eastAsia="MS Mincho" w:hAnsiTheme="minorHAnsi" w:cstheme="minorHAnsi"/>
          <w:bCs/>
          <w:iCs/>
          <w:sz w:val="22"/>
          <w:szCs w:val="22"/>
        </w:rPr>
        <w:tab/>
        <w:t>5-6pm</w:t>
      </w:r>
      <w:r>
        <w:rPr>
          <w:rFonts w:asciiTheme="minorHAnsi" w:eastAsia="MS Mincho" w:hAnsiTheme="minorHAnsi" w:cstheme="minorHAnsi"/>
          <w:bCs/>
          <w:iCs/>
          <w:sz w:val="22"/>
          <w:szCs w:val="22"/>
        </w:rPr>
        <w:tab/>
        <w:t>Help room (HW due by midnight)</w:t>
      </w:r>
    </w:p>
    <w:p w14:paraId="2776CC9D" w14:textId="77777777" w:rsidR="0013771A" w:rsidRPr="00B0075B" w:rsidRDefault="0013771A" w:rsidP="0013771A">
      <w:pPr>
        <w:pStyle w:val="PlainText"/>
        <w:tabs>
          <w:tab w:val="left" w:pos="360"/>
          <w:tab w:val="left" w:pos="990"/>
          <w:tab w:val="left" w:pos="1980"/>
          <w:tab w:val="left" w:pos="2520"/>
          <w:tab w:val="left" w:pos="3420"/>
          <w:tab w:val="left" w:pos="5850"/>
        </w:tabs>
        <w:ind w:left="360"/>
        <w:rPr>
          <w:rFonts w:asciiTheme="minorHAnsi" w:eastAsia="MS Mincho" w:hAnsiTheme="minorHAnsi" w:cstheme="minorHAnsi"/>
          <w:bCs/>
          <w:iCs/>
          <w:sz w:val="22"/>
          <w:szCs w:val="22"/>
        </w:rPr>
      </w:pPr>
      <w:r w:rsidRPr="00B0075B">
        <w:rPr>
          <w:rFonts w:asciiTheme="minorHAnsi" w:eastAsia="MS Mincho" w:hAnsiTheme="minorHAnsi" w:cstheme="minorHAnsi"/>
          <w:bCs/>
          <w:iCs/>
          <w:sz w:val="22"/>
          <w:szCs w:val="22"/>
        </w:rPr>
        <w:t>Wednesday</w:t>
      </w:r>
      <w:r w:rsidRPr="00B0075B">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ab/>
      </w:r>
    </w:p>
    <w:p w14:paraId="139463A0" w14:textId="77777777"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sidRPr="0046453A">
        <w:rPr>
          <w:rFonts w:asciiTheme="minorHAnsi" w:eastAsia="MS Mincho" w:hAnsiTheme="minorHAnsi" w:cstheme="minorHAnsi"/>
          <w:bCs/>
          <w:iCs/>
          <w:sz w:val="22"/>
          <w:szCs w:val="22"/>
        </w:rPr>
        <w:tab/>
      </w:r>
      <w:r>
        <w:rPr>
          <w:rFonts w:asciiTheme="minorHAnsi" w:eastAsia="MS Mincho" w:hAnsiTheme="minorHAnsi" w:cstheme="minorHAnsi"/>
          <w:bCs/>
          <w:sz w:val="22"/>
          <w:szCs w:val="22"/>
        </w:rPr>
        <w:t>10am-12noon</w:t>
      </w: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 xml:space="preserve">Petit Dejeuner &amp; </w:t>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FI311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3EBEBAA1" w14:textId="2FE66290" w:rsidR="0013771A"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iCs/>
          <w:sz w:val="22"/>
          <w:szCs w:val="22"/>
        </w:rPr>
      </w:pP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1-2pm</w:t>
      </w:r>
      <w:r w:rsidRPr="00421181">
        <w:rPr>
          <w:rFonts w:asciiTheme="minorHAnsi" w:eastAsia="MS Mincho" w:hAnsiTheme="minorHAnsi" w:cstheme="minorHAnsi"/>
          <w:bCs/>
          <w:sz w:val="22"/>
          <w:szCs w:val="22"/>
        </w:rPr>
        <w:tab/>
      </w:r>
      <w:r w:rsidR="00CC0D76">
        <w:rPr>
          <w:rFonts w:asciiTheme="minorHAnsi" w:eastAsia="MS Mincho" w:hAnsiTheme="minorHAnsi" w:cstheme="minorHAnsi"/>
          <w:bCs/>
          <w:iCs/>
          <w:sz w:val="22"/>
          <w:szCs w:val="22"/>
        </w:rPr>
        <w:t>IBUS</w:t>
      </w:r>
      <w:r w:rsidR="00CC0D76" w:rsidRPr="00B0075B">
        <w:rPr>
          <w:rFonts w:asciiTheme="minorHAnsi" w:eastAsia="MS Mincho" w:hAnsiTheme="minorHAnsi" w:cstheme="minorHAnsi"/>
          <w:bCs/>
          <w:iCs/>
          <w:sz w:val="22"/>
          <w:szCs w:val="22"/>
        </w:rPr>
        <w:t>393</w:t>
      </w:r>
      <w:r>
        <w:rPr>
          <w:rFonts w:asciiTheme="minorHAnsi" w:eastAsia="MS Mincho" w:hAnsiTheme="minorHAnsi" w:cstheme="minorHAnsi"/>
          <w:bCs/>
          <w:iCs/>
          <w:sz w:val="22"/>
          <w:szCs w:val="22"/>
        </w:rPr>
        <w:t xml:space="preserve"> class session</w:t>
      </w:r>
    </w:p>
    <w:p w14:paraId="360A9399" w14:textId="77777777"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Pr>
          <w:rFonts w:asciiTheme="minorHAnsi" w:eastAsia="MS Mincho" w:hAnsiTheme="minorHAnsi" w:cstheme="minorHAnsi"/>
          <w:bCs/>
          <w:iCs/>
          <w:sz w:val="22"/>
          <w:szCs w:val="22"/>
        </w:rPr>
        <w:tab/>
        <w:t>3-5pm</w:t>
      </w:r>
      <w:r>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FI451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4ECD17A4" w14:textId="70E9BF67" w:rsidR="0013771A" w:rsidRPr="0046453A" w:rsidRDefault="0013771A" w:rsidP="0013771A">
      <w:pPr>
        <w:pStyle w:val="PlainText"/>
        <w:tabs>
          <w:tab w:val="left" w:pos="360"/>
          <w:tab w:val="left" w:pos="990"/>
          <w:tab w:val="left" w:pos="1980"/>
          <w:tab w:val="left" w:pos="2520"/>
          <w:tab w:val="left" w:pos="5850"/>
          <w:tab w:val="left" w:pos="7200"/>
        </w:tabs>
        <w:ind w:left="360"/>
        <w:rPr>
          <w:rFonts w:asciiTheme="minorHAnsi" w:eastAsia="MS Mincho" w:hAnsiTheme="minorHAnsi" w:cstheme="minorHAnsi"/>
          <w:bCs/>
          <w:iCs/>
          <w:sz w:val="22"/>
          <w:szCs w:val="22"/>
          <w:lang w:val="fr-BE"/>
        </w:rPr>
      </w:pPr>
      <w:r w:rsidRPr="0046453A">
        <w:rPr>
          <w:rFonts w:asciiTheme="minorHAnsi" w:eastAsia="MS Mincho" w:hAnsiTheme="minorHAnsi" w:cstheme="minorHAnsi"/>
          <w:bCs/>
          <w:iCs/>
          <w:sz w:val="22"/>
          <w:szCs w:val="22"/>
        </w:rPr>
        <w:tab/>
      </w:r>
      <w:r>
        <w:rPr>
          <w:rFonts w:asciiTheme="minorHAnsi" w:eastAsia="MS Mincho" w:hAnsiTheme="minorHAnsi" w:cstheme="minorHAnsi"/>
          <w:bCs/>
          <w:iCs/>
          <w:sz w:val="22"/>
          <w:szCs w:val="22"/>
          <w:lang w:val="fr-BE"/>
        </w:rPr>
        <w:t>5-7pm</w:t>
      </w:r>
      <w:r>
        <w:rPr>
          <w:rFonts w:asciiTheme="minorHAnsi" w:eastAsia="MS Mincho" w:hAnsiTheme="minorHAnsi" w:cstheme="minorHAnsi"/>
          <w:bCs/>
          <w:iCs/>
          <w:sz w:val="22"/>
          <w:szCs w:val="22"/>
          <w:lang w:val="fr-BE"/>
        </w:rPr>
        <w:tab/>
      </w:r>
      <w:r>
        <w:rPr>
          <w:rFonts w:asciiTheme="minorHAnsi" w:eastAsia="MS Mincho" w:hAnsiTheme="minorHAnsi" w:cstheme="minorHAnsi"/>
          <w:bCs/>
          <w:iCs/>
          <w:sz w:val="22"/>
          <w:szCs w:val="22"/>
          <w:lang w:val="fr-BE"/>
        </w:rPr>
        <w:tab/>
        <w:t xml:space="preserve">Cultural visits (Namur citadelle, Château de </w:t>
      </w:r>
      <w:r w:rsidR="00757FB8">
        <w:rPr>
          <w:rFonts w:asciiTheme="minorHAnsi" w:eastAsia="MS Mincho" w:hAnsiTheme="minorHAnsi" w:cstheme="minorHAnsi"/>
          <w:bCs/>
          <w:iCs/>
          <w:sz w:val="22"/>
          <w:szCs w:val="22"/>
          <w:lang w:val="fr-BE"/>
        </w:rPr>
        <w:t>Vêves</w:t>
      </w:r>
      <w:r>
        <w:rPr>
          <w:rFonts w:asciiTheme="minorHAnsi" w:eastAsia="MS Mincho" w:hAnsiTheme="minorHAnsi" w:cstheme="minorHAnsi"/>
          <w:bCs/>
          <w:iCs/>
          <w:sz w:val="22"/>
          <w:szCs w:val="22"/>
          <w:lang w:val="fr-BE"/>
        </w:rPr>
        <w:t xml:space="preserve">, Snail </w:t>
      </w:r>
      <w:r w:rsidR="007433E8">
        <w:rPr>
          <w:rFonts w:asciiTheme="minorHAnsi" w:eastAsia="MS Mincho" w:hAnsiTheme="minorHAnsi" w:cstheme="minorHAnsi"/>
          <w:bCs/>
          <w:iCs/>
          <w:sz w:val="22"/>
          <w:szCs w:val="22"/>
          <w:lang w:val="fr-BE"/>
        </w:rPr>
        <w:t>farm, …</w:t>
      </w:r>
      <w:r>
        <w:rPr>
          <w:rFonts w:asciiTheme="minorHAnsi" w:eastAsia="MS Mincho" w:hAnsiTheme="minorHAnsi" w:cstheme="minorHAnsi"/>
          <w:bCs/>
          <w:iCs/>
          <w:sz w:val="22"/>
          <w:szCs w:val="22"/>
          <w:lang w:val="fr-BE"/>
        </w:rPr>
        <w:t>)</w:t>
      </w:r>
    </w:p>
    <w:p w14:paraId="2D10DE39" w14:textId="77777777" w:rsidR="0013771A" w:rsidRPr="00B0075B" w:rsidRDefault="0013771A" w:rsidP="0013771A">
      <w:pPr>
        <w:pStyle w:val="PlainText"/>
        <w:tabs>
          <w:tab w:val="left" w:pos="360"/>
          <w:tab w:val="left" w:pos="990"/>
          <w:tab w:val="left" w:pos="1980"/>
          <w:tab w:val="left" w:pos="2520"/>
          <w:tab w:val="left" w:pos="3420"/>
          <w:tab w:val="left" w:pos="5850"/>
        </w:tabs>
        <w:ind w:left="360"/>
        <w:rPr>
          <w:rFonts w:asciiTheme="minorHAnsi" w:eastAsia="MS Mincho" w:hAnsiTheme="minorHAnsi" w:cstheme="minorHAnsi"/>
          <w:bCs/>
          <w:iCs/>
          <w:sz w:val="22"/>
          <w:szCs w:val="22"/>
        </w:rPr>
      </w:pPr>
      <w:r w:rsidRPr="00B0075B">
        <w:rPr>
          <w:rFonts w:asciiTheme="minorHAnsi" w:eastAsia="MS Mincho" w:hAnsiTheme="minorHAnsi" w:cstheme="minorHAnsi"/>
          <w:bCs/>
          <w:iCs/>
          <w:sz w:val="22"/>
          <w:szCs w:val="22"/>
        </w:rPr>
        <w:t>Thursday</w:t>
      </w:r>
      <w:r w:rsidRPr="00B0075B">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ab/>
      </w:r>
    </w:p>
    <w:p w14:paraId="7B29FCE8" w14:textId="24043E35"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sidRPr="00B0075B">
        <w:rPr>
          <w:rFonts w:asciiTheme="minorHAnsi" w:eastAsia="MS Mincho" w:hAnsiTheme="minorHAnsi" w:cstheme="minorHAnsi"/>
          <w:bCs/>
          <w:iCs/>
          <w:sz w:val="22"/>
          <w:szCs w:val="22"/>
        </w:rPr>
        <w:tab/>
      </w:r>
      <w:r>
        <w:rPr>
          <w:rFonts w:asciiTheme="minorHAnsi" w:eastAsia="MS Mincho" w:hAnsiTheme="minorHAnsi" w:cstheme="minorHAnsi"/>
          <w:bCs/>
          <w:sz w:val="22"/>
          <w:szCs w:val="22"/>
        </w:rPr>
        <w:t>10am-12noon</w:t>
      </w: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 xml:space="preserve">Petit Dejeuner &amp; </w:t>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w:t>
      </w:r>
      <w:r w:rsidR="00196FF0">
        <w:rPr>
          <w:rFonts w:asciiTheme="minorHAnsi" w:eastAsia="MS Mincho" w:hAnsiTheme="minorHAnsi" w:cstheme="minorHAnsi"/>
          <w:bCs/>
          <w:iCs/>
          <w:sz w:val="22"/>
          <w:szCs w:val="22"/>
        </w:rPr>
        <w:t>45</w:t>
      </w:r>
      <w:r>
        <w:rPr>
          <w:rFonts w:asciiTheme="minorHAnsi" w:eastAsia="MS Mincho" w:hAnsiTheme="minorHAnsi" w:cstheme="minorHAnsi"/>
          <w:bCs/>
          <w:iCs/>
          <w:sz w:val="22"/>
          <w:szCs w:val="22"/>
        </w:rPr>
        <w:t>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14D84612" w14:textId="61064A48" w:rsidR="0013771A"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iCs/>
          <w:sz w:val="22"/>
          <w:szCs w:val="22"/>
        </w:rPr>
      </w:pPr>
      <w:r w:rsidRPr="00421181">
        <w:rPr>
          <w:rFonts w:asciiTheme="minorHAnsi" w:eastAsia="MS Mincho" w:hAnsiTheme="minorHAnsi" w:cstheme="minorHAnsi"/>
          <w:bCs/>
          <w:sz w:val="22"/>
          <w:szCs w:val="22"/>
        </w:rPr>
        <w:tab/>
      </w:r>
      <w:r>
        <w:rPr>
          <w:rFonts w:asciiTheme="minorHAnsi" w:eastAsia="MS Mincho" w:hAnsiTheme="minorHAnsi" w:cstheme="minorHAnsi"/>
          <w:bCs/>
          <w:sz w:val="22"/>
          <w:szCs w:val="22"/>
        </w:rPr>
        <w:t>1-2pm</w:t>
      </w:r>
      <w:r w:rsidRPr="00421181">
        <w:rPr>
          <w:rFonts w:asciiTheme="minorHAnsi" w:eastAsia="MS Mincho" w:hAnsiTheme="minorHAnsi" w:cstheme="minorHAnsi"/>
          <w:bCs/>
          <w:sz w:val="22"/>
          <w:szCs w:val="22"/>
        </w:rPr>
        <w:tab/>
      </w:r>
      <w:r w:rsidR="00CC0D76">
        <w:rPr>
          <w:rFonts w:asciiTheme="minorHAnsi" w:eastAsia="MS Mincho" w:hAnsiTheme="minorHAnsi" w:cstheme="minorHAnsi"/>
          <w:bCs/>
          <w:iCs/>
          <w:sz w:val="22"/>
          <w:szCs w:val="22"/>
        </w:rPr>
        <w:t>IBUS</w:t>
      </w:r>
      <w:r w:rsidR="00CC0D76" w:rsidRPr="00B0075B">
        <w:rPr>
          <w:rFonts w:asciiTheme="minorHAnsi" w:eastAsia="MS Mincho" w:hAnsiTheme="minorHAnsi" w:cstheme="minorHAnsi"/>
          <w:bCs/>
          <w:iCs/>
          <w:sz w:val="22"/>
          <w:szCs w:val="22"/>
        </w:rPr>
        <w:t>393</w:t>
      </w:r>
      <w:r>
        <w:rPr>
          <w:rFonts w:asciiTheme="minorHAnsi" w:eastAsia="MS Mincho" w:hAnsiTheme="minorHAnsi" w:cstheme="minorHAnsi"/>
          <w:bCs/>
          <w:iCs/>
          <w:sz w:val="22"/>
          <w:szCs w:val="22"/>
        </w:rPr>
        <w:t xml:space="preserve"> class session</w:t>
      </w:r>
    </w:p>
    <w:p w14:paraId="4804E8B2" w14:textId="1D074F11" w:rsidR="0013771A"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iCs/>
          <w:sz w:val="22"/>
          <w:szCs w:val="22"/>
        </w:rPr>
      </w:pPr>
      <w:r>
        <w:rPr>
          <w:rFonts w:asciiTheme="minorHAnsi" w:eastAsia="MS Mincho" w:hAnsiTheme="minorHAnsi" w:cstheme="minorHAnsi"/>
          <w:bCs/>
          <w:iCs/>
          <w:sz w:val="22"/>
          <w:szCs w:val="22"/>
        </w:rPr>
        <w:tab/>
        <w:t>3-5pm</w:t>
      </w:r>
      <w:r>
        <w:rPr>
          <w:rFonts w:asciiTheme="minorHAnsi" w:eastAsia="MS Mincho" w:hAnsiTheme="minorHAnsi" w:cstheme="minorHAnsi"/>
          <w:bCs/>
          <w:iCs/>
          <w:sz w:val="22"/>
          <w:szCs w:val="22"/>
        </w:rPr>
        <w:tab/>
      </w:r>
      <w:r w:rsidRPr="00B0075B">
        <w:rPr>
          <w:rFonts w:asciiTheme="minorHAnsi" w:eastAsia="MS Mincho" w:hAnsiTheme="minorHAnsi" w:cstheme="minorHAnsi"/>
          <w:bCs/>
          <w:iCs/>
          <w:sz w:val="22"/>
          <w:szCs w:val="22"/>
        </w:rPr>
        <w:t xml:space="preserve">Service project or </w:t>
      </w:r>
      <w:r>
        <w:rPr>
          <w:rFonts w:asciiTheme="minorHAnsi" w:eastAsia="MS Mincho" w:hAnsiTheme="minorHAnsi" w:cstheme="minorHAnsi"/>
          <w:bCs/>
          <w:iCs/>
          <w:sz w:val="22"/>
          <w:szCs w:val="22"/>
        </w:rPr>
        <w:t>FI</w:t>
      </w:r>
      <w:r w:rsidR="00196FF0">
        <w:rPr>
          <w:rFonts w:asciiTheme="minorHAnsi" w:eastAsia="MS Mincho" w:hAnsiTheme="minorHAnsi" w:cstheme="minorHAnsi"/>
          <w:bCs/>
          <w:iCs/>
          <w:sz w:val="22"/>
          <w:szCs w:val="22"/>
        </w:rPr>
        <w:t>31</w:t>
      </w:r>
      <w:r>
        <w:rPr>
          <w:rFonts w:asciiTheme="minorHAnsi" w:eastAsia="MS Mincho" w:hAnsiTheme="minorHAnsi" w:cstheme="minorHAnsi"/>
          <w:bCs/>
          <w:iCs/>
          <w:sz w:val="22"/>
          <w:szCs w:val="22"/>
        </w:rPr>
        <w:t>1 class</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session</w:t>
      </w:r>
    </w:p>
    <w:p w14:paraId="7F5FCB6D" w14:textId="77777777" w:rsidR="0013771A"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iCs/>
          <w:sz w:val="22"/>
          <w:szCs w:val="22"/>
        </w:rPr>
      </w:pPr>
      <w:r>
        <w:rPr>
          <w:rFonts w:asciiTheme="minorHAnsi" w:eastAsia="MS Mincho" w:hAnsiTheme="minorHAnsi" w:cstheme="minorHAnsi"/>
          <w:bCs/>
          <w:iCs/>
          <w:sz w:val="22"/>
          <w:szCs w:val="22"/>
        </w:rPr>
        <w:tab/>
        <w:t>5-6pm</w:t>
      </w:r>
      <w:r w:rsidRPr="0046453A">
        <w:rPr>
          <w:rFonts w:asciiTheme="minorHAnsi" w:eastAsia="MS Mincho" w:hAnsiTheme="minorHAnsi" w:cstheme="minorHAnsi"/>
          <w:bCs/>
          <w:iCs/>
          <w:sz w:val="22"/>
          <w:szCs w:val="22"/>
        </w:rPr>
        <w:t xml:space="preserve"> </w:t>
      </w:r>
      <w:r w:rsidRPr="0046453A">
        <w:rPr>
          <w:rFonts w:asciiTheme="minorHAnsi" w:eastAsia="MS Mincho" w:hAnsiTheme="minorHAnsi" w:cstheme="minorHAnsi"/>
          <w:bCs/>
          <w:iCs/>
          <w:sz w:val="22"/>
          <w:szCs w:val="22"/>
        </w:rPr>
        <w:tab/>
        <w:t xml:space="preserve">Briefing on Friday trip  </w:t>
      </w:r>
    </w:p>
    <w:p w14:paraId="190C21D7" w14:textId="77777777" w:rsidR="0013771A" w:rsidRPr="00421181" w:rsidRDefault="0013771A" w:rsidP="0013771A">
      <w:pPr>
        <w:pStyle w:val="PlainText"/>
        <w:tabs>
          <w:tab w:val="left" w:pos="360"/>
          <w:tab w:val="left" w:pos="990"/>
          <w:tab w:val="left" w:pos="2520"/>
          <w:tab w:val="left" w:pos="5850"/>
        </w:tabs>
        <w:ind w:left="360"/>
        <w:rPr>
          <w:rFonts w:asciiTheme="minorHAnsi" w:eastAsia="MS Mincho" w:hAnsiTheme="minorHAnsi" w:cstheme="minorHAnsi"/>
          <w:bCs/>
          <w:sz w:val="22"/>
          <w:szCs w:val="22"/>
        </w:rPr>
      </w:pPr>
      <w:r>
        <w:rPr>
          <w:rFonts w:asciiTheme="minorHAnsi" w:eastAsia="MS Mincho" w:hAnsiTheme="minorHAnsi" w:cstheme="minorHAnsi"/>
          <w:bCs/>
          <w:iCs/>
          <w:sz w:val="22"/>
          <w:szCs w:val="22"/>
        </w:rPr>
        <w:tab/>
        <w:t>6-7pm</w:t>
      </w:r>
      <w:r>
        <w:rPr>
          <w:rFonts w:asciiTheme="minorHAnsi" w:eastAsia="MS Mincho" w:hAnsiTheme="minorHAnsi" w:cstheme="minorHAnsi"/>
          <w:bCs/>
          <w:iCs/>
          <w:sz w:val="22"/>
          <w:szCs w:val="22"/>
        </w:rPr>
        <w:tab/>
        <w:t>Help room (HW due by midnight)</w:t>
      </w:r>
    </w:p>
    <w:p w14:paraId="017AF7B9" w14:textId="77777777" w:rsidR="0013771A" w:rsidRPr="0046453A" w:rsidRDefault="0013771A" w:rsidP="0013771A">
      <w:pPr>
        <w:pStyle w:val="PlainText"/>
        <w:tabs>
          <w:tab w:val="left" w:pos="360"/>
          <w:tab w:val="left" w:pos="990"/>
          <w:tab w:val="left" w:pos="1980"/>
          <w:tab w:val="left" w:pos="2520"/>
          <w:tab w:val="left" w:pos="3420"/>
          <w:tab w:val="left" w:pos="5850"/>
          <w:tab w:val="left" w:pos="7200"/>
        </w:tabs>
        <w:ind w:left="360"/>
        <w:rPr>
          <w:rFonts w:asciiTheme="minorHAnsi" w:eastAsia="MS Mincho" w:hAnsiTheme="minorHAnsi" w:cstheme="minorHAnsi"/>
          <w:bCs/>
          <w:sz w:val="22"/>
          <w:szCs w:val="22"/>
        </w:rPr>
      </w:pPr>
      <w:r w:rsidRPr="00B0075B">
        <w:rPr>
          <w:rFonts w:asciiTheme="minorHAnsi" w:eastAsia="MS Mincho" w:hAnsiTheme="minorHAnsi" w:cstheme="minorHAnsi"/>
          <w:bCs/>
          <w:iCs/>
          <w:sz w:val="22"/>
          <w:szCs w:val="22"/>
        </w:rPr>
        <w:t>Friday fi</w:t>
      </w:r>
      <w:r>
        <w:rPr>
          <w:rFonts w:asciiTheme="minorHAnsi" w:eastAsia="MS Mincho" w:hAnsiTheme="minorHAnsi" w:cstheme="minorHAnsi"/>
          <w:bCs/>
          <w:iCs/>
          <w:sz w:val="22"/>
          <w:szCs w:val="22"/>
        </w:rPr>
        <w:t>el</w:t>
      </w:r>
      <w:r w:rsidRPr="00B0075B">
        <w:rPr>
          <w:rFonts w:asciiTheme="minorHAnsi" w:eastAsia="MS Mincho" w:hAnsiTheme="minorHAnsi" w:cstheme="minorHAnsi"/>
          <w:bCs/>
          <w:iCs/>
          <w:sz w:val="22"/>
          <w:szCs w:val="22"/>
        </w:rPr>
        <w:t>d trip</w:t>
      </w:r>
    </w:p>
    <w:p w14:paraId="657E13AD" w14:textId="72F1C01A" w:rsidR="0013771A" w:rsidRPr="00BC40B4" w:rsidRDefault="0013771A" w:rsidP="0013771A">
      <w:pPr>
        <w:pStyle w:val="PlainText"/>
        <w:tabs>
          <w:tab w:val="left" w:pos="990"/>
          <w:tab w:val="left" w:pos="1980"/>
          <w:tab w:val="left" w:pos="2520"/>
          <w:tab w:val="left" w:pos="3420"/>
          <w:tab w:val="left" w:pos="5850"/>
        </w:tabs>
        <w:ind w:left="360"/>
        <w:rPr>
          <w:rFonts w:asciiTheme="minorHAnsi" w:eastAsia="MS Mincho" w:hAnsiTheme="minorHAnsi" w:cstheme="minorHAnsi"/>
          <w:bCs/>
          <w:iCs/>
          <w:sz w:val="22"/>
          <w:szCs w:val="22"/>
        </w:rPr>
      </w:pPr>
      <w:r w:rsidRPr="00B0075B">
        <w:rPr>
          <w:rFonts w:asciiTheme="minorHAnsi" w:eastAsia="MS Mincho" w:hAnsiTheme="minorHAnsi" w:cstheme="minorHAnsi"/>
          <w:bCs/>
          <w:iCs/>
          <w:sz w:val="22"/>
          <w:szCs w:val="22"/>
        </w:rPr>
        <w:tab/>
        <w:t>Bru</w:t>
      </w:r>
      <w:r w:rsidR="00686E31">
        <w:rPr>
          <w:rFonts w:asciiTheme="minorHAnsi" w:eastAsia="MS Mincho" w:hAnsiTheme="minorHAnsi" w:cstheme="minorHAnsi"/>
          <w:bCs/>
          <w:iCs/>
          <w:sz w:val="22"/>
          <w:szCs w:val="22"/>
        </w:rPr>
        <w:t>ssels</w:t>
      </w:r>
      <w:r w:rsidRPr="00B0075B">
        <w:rPr>
          <w:rFonts w:asciiTheme="minorHAnsi" w:eastAsia="MS Mincho" w:hAnsiTheme="minorHAnsi" w:cstheme="minorHAnsi"/>
          <w:bCs/>
          <w:iCs/>
          <w:sz w:val="22"/>
          <w:szCs w:val="22"/>
        </w:rPr>
        <w:t xml:space="preserve">: European </w:t>
      </w:r>
      <w:r w:rsidR="00EF5D33">
        <w:rPr>
          <w:rFonts w:asciiTheme="minorHAnsi" w:eastAsia="MS Mincho" w:hAnsiTheme="minorHAnsi" w:cstheme="minorHAnsi"/>
          <w:bCs/>
          <w:iCs/>
          <w:sz w:val="22"/>
          <w:szCs w:val="22"/>
        </w:rPr>
        <w:t>parliament</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The Belgian Central bank</w:t>
      </w:r>
      <w:r w:rsidRPr="00B0075B">
        <w:rPr>
          <w:rFonts w:asciiTheme="minorHAnsi" w:eastAsia="MS Mincho" w:hAnsiTheme="minorHAnsi" w:cstheme="minorHAnsi"/>
          <w:bCs/>
          <w:iCs/>
          <w:sz w:val="22"/>
          <w:szCs w:val="22"/>
        </w:rPr>
        <w:t xml:space="preserve">, </w:t>
      </w:r>
      <w:r>
        <w:rPr>
          <w:rFonts w:asciiTheme="minorHAnsi" w:eastAsia="MS Mincho" w:hAnsiTheme="minorHAnsi" w:cstheme="minorHAnsi"/>
          <w:bCs/>
          <w:iCs/>
          <w:sz w:val="22"/>
          <w:szCs w:val="22"/>
        </w:rPr>
        <w:t xml:space="preserve">NewB, </w:t>
      </w:r>
      <w:r w:rsidRPr="00B0075B">
        <w:rPr>
          <w:rFonts w:asciiTheme="minorHAnsi" w:eastAsia="MS Mincho" w:hAnsiTheme="minorHAnsi" w:cstheme="minorHAnsi"/>
          <w:bCs/>
          <w:iCs/>
          <w:sz w:val="22"/>
          <w:szCs w:val="22"/>
        </w:rPr>
        <w:t>chocolate workshop</w:t>
      </w:r>
    </w:p>
    <w:p w14:paraId="30C5B8C7" w14:textId="5602C115" w:rsidR="0013771A" w:rsidRDefault="0013771A" w:rsidP="0013771A">
      <w:pPr>
        <w:pStyle w:val="PlainText"/>
        <w:tabs>
          <w:tab w:val="left" w:pos="990"/>
          <w:tab w:val="left" w:pos="1170"/>
          <w:tab w:val="left" w:pos="2520"/>
          <w:tab w:val="left" w:pos="3420"/>
          <w:tab w:val="left" w:pos="5850"/>
          <w:tab w:val="left" w:pos="7920"/>
        </w:tabs>
        <w:ind w:left="360"/>
        <w:rPr>
          <w:rFonts w:asciiTheme="minorHAnsi" w:eastAsia="MS Mincho" w:hAnsiTheme="minorHAnsi" w:cstheme="minorHAnsi"/>
          <w:bCs/>
          <w:iCs/>
          <w:sz w:val="22"/>
          <w:szCs w:val="22"/>
        </w:rPr>
      </w:pPr>
      <w:r>
        <w:rPr>
          <w:rFonts w:asciiTheme="minorHAnsi" w:eastAsia="MS Mincho" w:hAnsiTheme="minorHAnsi" w:cstheme="minorHAnsi"/>
          <w:bCs/>
          <w:iCs/>
          <w:sz w:val="22"/>
          <w:szCs w:val="22"/>
        </w:rPr>
        <w:tab/>
        <w:t>Luxembourg: The European Investment Bank, ParisBas</w:t>
      </w:r>
    </w:p>
    <w:p w14:paraId="42B6155A" w14:textId="44D4F2D7" w:rsidR="00686E31" w:rsidRDefault="00686E31" w:rsidP="0013771A">
      <w:pPr>
        <w:pStyle w:val="PlainText"/>
        <w:tabs>
          <w:tab w:val="left" w:pos="990"/>
          <w:tab w:val="left" w:pos="1170"/>
          <w:tab w:val="left" w:pos="2520"/>
          <w:tab w:val="left" w:pos="3420"/>
          <w:tab w:val="left" w:pos="5850"/>
          <w:tab w:val="left" w:pos="7920"/>
        </w:tabs>
        <w:ind w:left="360"/>
        <w:rPr>
          <w:rFonts w:asciiTheme="minorHAnsi" w:eastAsia="MS Mincho" w:hAnsiTheme="minorHAnsi" w:cstheme="minorHAnsi"/>
          <w:bCs/>
          <w:iCs/>
          <w:sz w:val="22"/>
          <w:szCs w:val="22"/>
        </w:rPr>
      </w:pPr>
      <w:r>
        <w:rPr>
          <w:rFonts w:asciiTheme="minorHAnsi" w:eastAsia="MS Mincho" w:hAnsiTheme="minorHAnsi" w:cstheme="minorHAnsi"/>
          <w:bCs/>
          <w:iCs/>
          <w:sz w:val="22"/>
          <w:szCs w:val="22"/>
        </w:rPr>
        <w:tab/>
        <w:t>Antwerp: Diamond industry, Fashion museum</w:t>
      </w:r>
    </w:p>
    <w:p w14:paraId="3874F953" w14:textId="302A8510" w:rsidR="00EF5D33" w:rsidRDefault="00EF5D33" w:rsidP="0013771A">
      <w:pPr>
        <w:pStyle w:val="PlainText"/>
        <w:tabs>
          <w:tab w:val="left" w:pos="990"/>
          <w:tab w:val="left" w:pos="1170"/>
          <w:tab w:val="left" w:pos="2520"/>
          <w:tab w:val="left" w:pos="3420"/>
          <w:tab w:val="left" w:pos="5850"/>
          <w:tab w:val="left" w:pos="7920"/>
        </w:tabs>
        <w:ind w:left="360"/>
        <w:rPr>
          <w:rFonts w:asciiTheme="minorHAnsi" w:eastAsia="MS Mincho" w:hAnsiTheme="minorHAnsi" w:cstheme="minorHAnsi"/>
          <w:bCs/>
          <w:iCs/>
          <w:sz w:val="22"/>
          <w:szCs w:val="22"/>
        </w:rPr>
      </w:pPr>
      <w:r>
        <w:rPr>
          <w:rFonts w:asciiTheme="minorHAnsi" w:eastAsia="MS Mincho" w:hAnsiTheme="minorHAnsi" w:cstheme="minorHAnsi"/>
          <w:bCs/>
          <w:iCs/>
          <w:sz w:val="22"/>
          <w:szCs w:val="22"/>
        </w:rPr>
        <w:tab/>
        <w:t>Strasbourg, France: The European parliament</w:t>
      </w:r>
    </w:p>
    <w:p w14:paraId="3234C51E" w14:textId="77777777" w:rsidR="00CA798E" w:rsidRDefault="00CA798E" w:rsidP="0013771A">
      <w:pPr>
        <w:pStyle w:val="PlainText"/>
        <w:tabs>
          <w:tab w:val="left" w:pos="990"/>
          <w:tab w:val="left" w:pos="2520"/>
          <w:tab w:val="left" w:pos="3420"/>
          <w:tab w:val="left" w:pos="5850"/>
          <w:tab w:val="left" w:pos="7920"/>
        </w:tabs>
        <w:ind w:left="360"/>
        <w:rPr>
          <w:rFonts w:asciiTheme="minorHAnsi" w:eastAsia="MS Mincho" w:hAnsiTheme="minorHAnsi" w:cstheme="minorHAnsi"/>
          <w:b/>
          <w:iCs/>
          <w:sz w:val="22"/>
          <w:szCs w:val="22"/>
        </w:rPr>
      </w:pPr>
    </w:p>
    <w:p w14:paraId="7868AB8F" w14:textId="433160AE" w:rsidR="0013771A" w:rsidRDefault="0013771A" w:rsidP="0013771A">
      <w:pPr>
        <w:pStyle w:val="PlainText"/>
        <w:tabs>
          <w:tab w:val="left" w:pos="990"/>
          <w:tab w:val="left" w:pos="2520"/>
          <w:tab w:val="left" w:pos="3420"/>
          <w:tab w:val="left" w:pos="5850"/>
          <w:tab w:val="left" w:pos="7920"/>
        </w:tabs>
        <w:ind w:left="360"/>
        <w:rPr>
          <w:rFonts w:asciiTheme="minorHAnsi" w:eastAsia="MS Mincho" w:hAnsiTheme="minorHAnsi" w:cstheme="minorHAnsi"/>
          <w:b/>
          <w:iCs/>
          <w:sz w:val="22"/>
          <w:szCs w:val="22"/>
        </w:rPr>
      </w:pPr>
      <w:r>
        <w:rPr>
          <w:rFonts w:asciiTheme="minorHAnsi" w:eastAsia="MS Mincho" w:hAnsiTheme="minorHAnsi" w:cstheme="minorHAnsi"/>
          <w:b/>
          <w:iCs/>
          <w:sz w:val="22"/>
          <w:szCs w:val="22"/>
        </w:rPr>
        <w:t>W</w:t>
      </w:r>
      <w:r w:rsidRPr="008D0634">
        <w:rPr>
          <w:rFonts w:asciiTheme="minorHAnsi" w:eastAsia="MS Mincho" w:hAnsiTheme="minorHAnsi" w:cstheme="minorHAnsi"/>
          <w:b/>
          <w:iCs/>
          <w:sz w:val="22"/>
          <w:szCs w:val="22"/>
        </w:rPr>
        <w:t xml:space="preserve">eekends are </w:t>
      </w:r>
      <w:r>
        <w:rPr>
          <w:rFonts w:asciiTheme="minorHAnsi" w:eastAsia="MS Mincho" w:hAnsiTheme="minorHAnsi" w:cstheme="minorHAnsi"/>
          <w:b/>
          <w:iCs/>
          <w:sz w:val="22"/>
          <w:szCs w:val="22"/>
        </w:rPr>
        <w:t>open for personal activities</w:t>
      </w:r>
      <w:r w:rsidR="00686E31">
        <w:rPr>
          <w:rFonts w:asciiTheme="minorHAnsi" w:eastAsia="MS Mincho" w:hAnsiTheme="minorHAnsi" w:cstheme="minorHAnsi"/>
          <w:b/>
          <w:iCs/>
          <w:sz w:val="22"/>
          <w:szCs w:val="22"/>
        </w:rPr>
        <w:t xml:space="preserve"> in Namur and</w:t>
      </w:r>
      <w:r w:rsidR="00CA798E">
        <w:rPr>
          <w:rFonts w:asciiTheme="minorHAnsi" w:eastAsia="MS Mincho" w:hAnsiTheme="minorHAnsi" w:cstheme="minorHAnsi"/>
          <w:b/>
          <w:iCs/>
          <w:sz w:val="22"/>
          <w:szCs w:val="22"/>
        </w:rPr>
        <w:t>/or</w:t>
      </w:r>
      <w:r w:rsidR="00686E31">
        <w:rPr>
          <w:rFonts w:asciiTheme="minorHAnsi" w:eastAsia="MS Mincho" w:hAnsiTheme="minorHAnsi" w:cstheme="minorHAnsi"/>
          <w:b/>
          <w:iCs/>
          <w:sz w:val="22"/>
          <w:szCs w:val="22"/>
        </w:rPr>
        <w:t xml:space="preserve"> group visits in</w:t>
      </w:r>
      <w:r w:rsidR="00757FB8">
        <w:rPr>
          <w:rFonts w:asciiTheme="minorHAnsi" w:eastAsia="MS Mincho" w:hAnsiTheme="minorHAnsi" w:cstheme="minorHAnsi"/>
          <w:b/>
          <w:iCs/>
          <w:sz w:val="22"/>
          <w:szCs w:val="22"/>
        </w:rPr>
        <w:t>/outside</w:t>
      </w:r>
      <w:r w:rsidR="00686E31">
        <w:rPr>
          <w:rFonts w:asciiTheme="minorHAnsi" w:eastAsia="MS Mincho" w:hAnsiTheme="minorHAnsi" w:cstheme="minorHAnsi"/>
          <w:b/>
          <w:iCs/>
          <w:sz w:val="22"/>
          <w:szCs w:val="22"/>
        </w:rPr>
        <w:t xml:space="preserve"> Belgium</w:t>
      </w:r>
    </w:p>
    <w:p w14:paraId="28294A24" w14:textId="77777777" w:rsidR="00406D34" w:rsidRDefault="00406D34">
      <w:pPr>
        <w:rPr>
          <w:rFonts w:eastAsia="MS Mincho" w:cstheme="minorHAnsi"/>
          <w:b/>
          <w:iCs/>
        </w:rPr>
      </w:pPr>
    </w:p>
    <w:p w14:paraId="5C6F2282" w14:textId="77777777" w:rsidR="00F920FA" w:rsidRDefault="00F920FA">
      <w:pPr>
        <w:rPr>
          <w:rFonts w:asciiTheme="majorHAnsi" w:eastAsiaTheme="majorEastAsia" w:hAnsiTheme="majorHAnsi" w:cstheme="majorBidi"/>
          <w:color w:val="2F5496" w:themeColor="accent1" w:themeShade="BF"/>
          <w:sz w:val="32"/>
          <w:szCs w:val="32"/>
        </w:rPr>
      </w:pPr>
      <w:r>
        <w:br w:type="page"/>
      </w:r>
    </w:p>
    <w:p w14:paraId="45035D84" w14:textId="4A2DDC74" w:rsidR="0013771A" w:rsidRPr="0013771A" w:rsidRDefault="003B548A" w:rsidP="00472796">
      <w:pPr>
        <w:pStyle w:val="Heading1"/>
      </w:pPr>
      <w:r w:rsidRPr="007B4246">
        <w:lastRenderedPageBreak/>
        <w:t>General Student Expectations</w:t>
      </w:r>
    </w:p>
    <w:p w14:paraId="587686C1" w14:textId="738CB0F1" w:rsidR="00472796" w:rsidRPr="00655A5E" w:rsidRDefault="003B548A" w:rsidP="00655A5E">
      <w:pPr>
        <w:autoSpaceDE w:val="0"/>
        <w:autoSpaceDN w:val="0"/>
        <w:adjustRightInd w:val="0"/>
        <w:spacing w:after="0" w:line="240" w:lineRule="auto"/>
        <w:rPr>
          <w:rFonts w:cstheme="minorHAnsi"/>
          <w:color w:val="000000"/>
        </w:rPr>
      </w:pPr>
      <w:r w:rsidRPr="007B4246">
        <w:rPr>
          <w:rFonts w:cstheme="minorHAnsi"/>
          <w:color w:val="000000"/>
        </w:rPr>
        <w:t xml:space="preserve">You are enrolled in an institution of higher learning and your enrollment in this </w:t>
      </w:r>
      <w:r>
        <w:rPr>
          <w:rFonts w:cstheme="minorHAnsi"/>
          <w:color w:val="000000"/>
        </w:rPr>
        <w:t>education</w:t>
      </w:r>
      <w:r w:rsidRPr="007B4246">
        <w:rPr>
          <w:rFonts w:cstheme="minorHAnsi"/>
          <w:color w:val="000000"/>
        </w:rPr>
        <w:t xml:space="preserve"> abroad program is evidence that you have successfully navigated your way through a preliminary college education. As such, </w:t>
      </w:r>
      <w:r>
        <w:rPr>
          <w:rFonts w:cstheme="minorHAnsi"/>
          <w:color w:val="000000"/>
        </w:rPr>
        <w:t>we</w:t>
      </w:r>
      <w:r w:rsidRPr="007B4246">
        <w:rPr>
          <w:rFonts w:cstheme="minorHAnsi"/>
          <w:color w:val="000000"/>
        </w:rPr>
        <w:t xml:space="preserve"> have high expectations concerning your attitude and behavior in this program and diligence is expected. </w:t>
      </w:r>
      <w:r>
        <w:rPr>
          <w:rFonts w:cstheme="minorHAnsi"/>
          <w:color w:val="000000"/>
        </w:rPr>
        <w:t xml:space="preserve">We </w:t>
      </w:r>
      <w:r w:rsidRPr="007B4246">
        <w:rPr>
          <w:rFonts w:cstheme="minorHAnsi"/>
          <w:color w:val="000000"/>
        </w:rPr>
        <w:t xml:space="preserve">assume that each of you is a responsible, thinking adult who wants to do </w:t>
      </w:r>
      <w:r>
        <w:rPr>
          <w:rFonts w:cstheme="minorHAnsi"/>
          <w:color w:val="000000"/>
        </w:rPr>
        <w:t>their</w:t>
      </w:r>
      <w:r w:rsidRPr="007B4246">
        <w:rPr>
          <w:rFonts w:cstheme="minorHAnsi"/>
          <w:color w:val="000000"/>
        </w:rPr>
        <w:t xml:space="preserve"> best. </w:t>
      </w:r>
      <w:r>
        <w:rPr>
          <w:rFonts w:cstheme="minorHAnsi"/>
          <w:color w:val="000000"/>
        </w:rPr>
        <w:t>We</w:t>
      </w:r>
      <w:r w:rsidRPr="007B4246">
        <w:rPr>
          <w:rFonts w:cstheme="minorHAnsi"/>
          <w:color w:val="000000"/>
        </w:rPr>
        <w:t xml:space="preserve"> also </w:t>
      </w:r>
      <w:r>
        <w:rPr>
          <w:rFonts w:cstheme="minorHAnsi"/>
          <w:color w:val="000000"/>
        </w:rPr>
        <w:t>believe</w:t>
      </w:r>
      <w:r w:rsidRPr="007B4246">
        <w:rPr>
          <w:rFonts w:cstheme="minorHAnsi"/>
          <w:color w:val="000000"/>
        </w:rPr>
        <w:t xml:space="preserve"> that each of you has knowledge and creative ideas that are valuable and that should be shared. Given these beliefs, </w:t>
      </w:r>
      <w:r>
        <w:rPr>
          <w:rFonts w:cstheme="minorHAnsi"/>
          <w:color w:val="000000"/>
        </w:rPr>
        <w:t>we</w:t>
      </w:r>
      <w:r w:rsidRPr="007B4246">
        <w:rPr>
          <w:rFonts w:cstheme="minorHAnsi"/>
          <w:color w:val="000000"/>
        </w:rPr>
        <w:t xml:space="preserve"> expect that each of you will be an active, intelligent, and mature participant in and out of </w:t>
      </w:r>
      <w:r>
        <w:rPr>
          <w:rFonts w:cstheme="minorHAnsi"/>
          <w:color w:val="000000"/>
        </w:rPr>
        <w:t xml:space="preserve">the </w:t>
      </w:r>
      <w:r w:rsidRPr="007B4246">
        <w:rPr>
          <w:rFonts w:cstheme="minorHAnsi"/>
          <w:color w:val="000000"/>
        </w:rPr>
        <w:t>class</w:t>
      </w:r>
      <w:r>
        <w:rPr>
          <w:rFonts w:cstheme="minorHAnsi"/>
          <w:color w:val="000000"/>
        </w:rPr>
        <w:t>room</w:t>
      </w:r>
      <w:r w:rsidRPr="007B4246">
        <w:rPr>
          <w:rFonts w:cstheme="minorHAnsi"/>
          <w:color w:val="000000"/>
        </w:rPr>
        <w:t xml:space="preserve">. </w:t>
      </w:r>
    </w:p>
    <w:p w14:paraId="59DFFA72" w14:textId="7C22A73B" w:rsidR="0013771A" w:rsidRPr="0013771A" w:rsidRDefault="00A32D7A" w:rsidP="0013771A">
      <w:pPr>
        <w:pStyle w:val="Heading1"/>
      </w:pPr>
      <w:r>
        <w:t>Participation and Attendance</w:t>
      </w:r>
    </w:p>
    <w:p w14:paraId="304C46C9" w14:textId="63E54D5B" w:rsidR="001D1B29" w:rsidRPr="00A446A2" w:rsidRDefault="001D1B29" w:rsidP="00A446A2">
      <w:pPr>
        <w:pStyle w:val="Heading2"/>
      </w:pPr>
      <w:r w:rsidRPr="00A446A2">
        <w:t>Attendance and Tardiness</w:t>
      </w:r>
    </w:p>
    <w:p w14:paraId="76E4BC5F" w14:textId="6CA6AF7B" w:rsidR="001D1B29" w:rsidRPr="001D1B29" w:rsidRDefault="001D1B29" w:rsidP="001D1B29">
      <w:pPr>
        <w:autoSpaceDE w:val="0"/>
        <w:autoSpaceDN w:val="0"/>
        <w:adjustRightInd w:val="0"/>
        <w:spacing w:after="0" w:line="240" w:lineRule="auto"/>
        <w:rPr>
          <w:rFonts w:cstheme="minorHAnsi"/>
          <w:color w:val="000000"/>
        </w:rPr>
      </w:pPr>
      <w:r w:rsidRPr="001D1B29">
        <w:rPr>
          <w:rFonts w:cstheme="minorHAnsi"/>
          <w:color w:val="000000"/>
        </w:rPr>
        <w:t xml:space="preserve">Class discussion is an integral part of the learning process in this program. Therefore, class participation is a factor in your grade. Absenteeism or lack of preparation will adversely affect your grade. In </w:t>
      </w:r>
      <w:r w:rsidR="00A446A2">
        <w:rPr>
          <w:rFonts w:cstheme="minorHAnsi"/>
          <w:color w:val="000000"/>
        </w:rPr>
        <w:t xml:space="preserve">a </w:t>
      </w:r>
      <w:r w:rsidRPr="001D1B29">
        <w:rPr>
          <w:rFonts w:cstheme="minorHAnsi"/>
          <w:color w:val="000000"/>
        </w:rPr>
        <w:t>traditional class environment</w:t>
      </w:r>
      <w:r w:rsidR="00A446A2">
        <w:rPr>
          <w:rFonts w:cstheme="minorHAnsi"/>
          <w:color w:val="000000"/>
        </w:rPr>
        <w:t>,</w:t>
      </w:r>
      <w:r w:rsidRPr="001D1B29">
        <w:rPr>
          <w:rFonts w:cstheme="minorHAnsi"/>
          <w:color w:val="000000"/>
        </w:rPr>
        <w:t xml:space="preserve"> regular and punctual class attendance is expected along with class participation because </w:t>
      </w:r>
      <w:r w:rsidR="00A446A2">
        <w:rPr>
          <w:rFonts w:cstheme="minorHAnsi"/>
          <w:color w:val="000000"/>
        </w:rPr>
        <w:t xml:space="preserve">those </w:t>
      </w:r>
      <w:r w:rsidRPr="001D1B29">
        <w:rPr>
          <w:rFonts w:cstheme="minorHAnsi"/>
          <w:color w:val="000000"/>
        </w:rPr>
        <w:t xml:space="preserve">are essential to student success. Since each course in the program will run as a discussion-based seminar, every student’s careful preparation, attendance and active participation is essential for </w:t>
      </w:r>
      <w:r w:rsidR="00A446A2">
        <w:rPr>
          <w:rFonts w:cstheme="minorHAnsi"/>
          <w:color w:val="000000"/>
        </w:rPr>
        <w:t>their</w:t>
      </w:r>
      <w:r w:rsidRPr="001D1B29">
        <w:rPr>
          <w:rFonts w:cstheme="minorHAnsi"/>
          <w:color w:val="000000"/>
        </w:rPr>
        <w:t xml:space="preserve"> success. Therefore, to ensure the commitment to student success</w:t>
      </w:r>
      <w:r w:rsidR="00A446A2">
        <w:rPr>
          <w:rFonts w:cstheme="minorHAnsi"/>
          <w:color w:val="000000"/>
        </w:rPr>
        <w:t>,</w:t>
      </w:r>
      <w:r w:rsidRPr="001D1B29">
        <w:rPr>
          <w:rFonts w:cstheme="minorHAnsi"/>
          <w:color w:val="000000"/>
        </w:rPr>
        <w:t xml:space="preserve"> attendance is required (mandatory) in all scheduled elements of this program. </w:t>
      </w:r>
    </w:p>
    <w:p w14:paraId="023245F4" w14:textId="77777777" w:rsidR="00A446A2" w:rsidRDefault="00A446A2" w:rsidP="001D1B29">
      <w:pPr>
        <w:rPr>
          <w:rFonts w:cstheme="minorHAnsi"/>
          <w:color w:val="000000"/>
        </w:rPr>
      </w:pPr>
    </w:p>
    <w:p w14:paraId="6ED582EF" w14:textId="4802FC9D" w:rsidR="001D1B29" w:rsidRPr="001D1B29" w:rsidRDefault="00A446A2" w:rsidP="001D1B29">
      <w:pPr>
        <w:rPr>
          <w:rFonts w:cstheme="minorHAnsi"/>
        </w:rPr>
      </w:pPr>
      <w:r>
        <w:rPr>
          <w:rFonts w:cstheme="minorHAnsi"/>
          <w:color w:val="000000"/>
        </w:rPr>
        <w:t>Considering that t</w:t>
      </w:r>
      <w:r w:rsidR="001D1B29" w:rsidRPr="001D1B29">
        <w:rPr>
          <w:rFonts w:cstheme="minorHAnsi"/>
          <w:color w:val="000000"/>
        </w:rPr>
        <w:t xml:space="preserve">he courses </w:t>
      </w:r>
      <w:r>
        <w:rPr>
          <w:rFonts w:cstheme="minorHAnsi"/>
          <w:color w:val="000000"/>
        </w:rPr>
        <w:t>in</w:t>
      </w:r>
      <w:r w:rsidR="001D1B29" w:rsidRPr="001D1B29">
        <w:rPr>
          <w:rFonts w:cstheme="minorHAnsi"/>
          <w:color w:val="000000"/>
        </w:rPr>
        <w:t xml:space="preserve"> this program are taught/offered as </w:t>
      </w:r>
      <w:r>
        <w:rPr>
          <w:rFonts w:cstheme="minorHAnsi"/>
          <w:color w:val="000000"/>
        </w:rPr>
        <w:t xml:space="preserve">education </w:t>
      </w:r>
      <w:r w:rsidR="001D1B29" w:rsidRPr="001D1B29">
        <w:rPr>
          <w:rFonts w:cstheme="minorHAnsi"/>
          <w:color w:val="000000"/>
        </w:rPr>
        <w:t>abroad courses</w:t>
      </w:r>
      <w:r>
        <w:rPr>
          <w:rFonts w:cstheme="minorHAnsi"/>
          <w:color w:val="000000"/>
        </w:rPr>
        <w:t>, a</w:t>
      </w:r>
      <w:r w:rsidR="001D1B29" w:rsidRPr="001D1B29">
        <w:rPr>
          <w:rFonts w:cstheme="minorHAnsi"/>
          <w:color w:val="000000"/>
        </w:rPr>
        <w:t xml:space="preserve"> significant portion of the requirements will be completed in a foreign country</w:t>
      </w:r>
      <w:r>
        <w:rPr>
          <w:rFonts w:cstheme="minorHAnsi"/>
          <w:color w:val="000000"/>
        </w:rPr>
        <w:t>. A</w:t>
      </w:r>
      <w:r w:rsidR="001D1B29" w:rsidRPr="001D1B29">
        <w:rPr>
          <w:rFonts w:cstheme="minorHAnsi"/>
          <w:color w:val="000000"/>
        </w:rPr>
        <w:t xml:space="preserve">ttendance </w:t>
      </w:r>
      <w:r>
        <w:rPr>
          <w:rFonts w:cstheme="minorHAnsi"/>
          <w:color w:val="000000"/>
        </w:rPr>
        <w:t>to</w:t>
      </w:r>
      <w:r w:rsidR="001D1B29" w:rsidRPr="001D1B29">
        <w:rPr>
          <w:rFonts w:cstheme="minorHAnsi"/>
          <w:color w:val="000000"/>
        </w:rPr>
        <w:t xml:space="preserve"> all meetings, both </w:t>
      </w:r>
      <w:r>
        <w:rPr>
          <w:rFonts w:cstheme="minorHAnsi"/>
          <w:color w:val="000000"/>
        </w:rPr>
        <w:t>pre-departure and on site</w:t>
      </w:r>
      <w:r w:rsidR="001D1B29" w:rsidRPr="001D1B29">
        <w:rPr>
          <w:rFonts w:cstheme="minorHAnsi"/>
          <w:color w:val="000000"/>
        </w:rPr>
        <w:t>, is mandatory</w:t>
      </w:r>
      <w:r>
        <w:rPr>
          <w:rFonts w:cstheme="minorHAnsi"/>
          <w:color w:val="000000"/>
        </w:rPr>
        <w:t>, i.e.,</w:t>
      </w:r>
      <w:r w:rsidR="001D1B29" w:rsidRPr="001D1B29">
        <w:rPr>
          <w:rFonts w:cstheme="minorHAnsi"/>
          <w:color w:val="000000"/>
        </w:rPr>
        <w:t xml:space="preserve"> each student is required to attend </w:t>
      </w:r>
      <w:r>
        <w:rPr>
          <w:rFonts w:cstheme="minorHAnsi"/>
          <w:color w:val="000000"/>
        </w:rPr>
        <w:t xml:space="preserve">(i) </w:t>
      </w:r>
      <w:r w:rsidR="001D1B29" w:rsidRPr="001D1B29">
        <w:rPr>
          <w:rFonts w:cstheme="minorHAnsi"/>
          <w:color w:val="000000"/>
        </w:rPr>
        <w:t xml:space="preserve">ALL scheduled activities and functions (lectures, </w:t>
      </w:r>
      <w:r>
        <w:rPr>
          <w:rFonts w:cstheme="minorHAnsi"/>
          <w:color w:val="000000"/>
        </w:rPr>
        <w:t>seminars, site visits, and field trips</w:t>
      </w:r>
      <w:r w:rsidR="001D1B29" w:rsidRPr="001D1B29">
        <w:rPr>
          <w:rFonts w:cstheme="minorHAnsi"/>
          <w:color w:val="000000"/>
        </w:rPr>
        <w:t xml:space="preserve">) abroad during the four weeks </w:t>
      </w:r>
      <w:r>
        <w:rPr>
          <w:rFonts w:cstheme="minorHAnsi"/>
          <w:color w:val="000000"/>
        </w:rPr>
        <w:t xml:space="preserve">on site </w:t>
      </w:r>
      <w:r w:rsidR="001D1B29" w:rsidRPr="001D1B29">
        <w:rPr>
          <w:rFonts w:cstheme="minorHAnsi"/>
          <w:color w:val="000000"/>
        </w:rPr>
        <w:t xml:space="preserve">and </w:t>
      </w:r>
      <w:r>
        <w:rPr>
          <w:rFonts w:cstheme="minorHAnsi"/>
          <w:color w:val="000000"/>
        </w:rPr>
        <w:t xml:space="preserve">(ii) </w:t>
      </w:r>
      <w:r w:rsidR="001D1B29" w:rsidRPr="001D1B29">
        <w:rPr>
          <w:rFonts w:cstheme="minorHAnsi"/>
          <w:color w:val="000000"/>
        </w:rPr>
        <w:t xml:space="preserve">the </w:t>
      </w:r>
      <w:r>
        <w:rPr>
          <w:rFonts w:cstheme="minorHAnsi"/>
          <w:color w:val="000000"/>
        </w:rPr>
        <w:t>on campus</w:t>
      </w:r>
      <w:r w:rsidR="001D1B29" w:rsidRPr="001D1B29">
        <w:rPr>
          <w:rFonts w:cstheme="minorHAnsi"/>
          <w:color w:val="000000"/>
        </w:rPr>
        <w:t xml:space="preserve"> pre-departure sessions. Any absence or tardiness must be approved in advance by the faculty</w:t>
      </w:r>
      <w:r>
        <w:rPr>
          <w:rFonts w:cstheme="minorHAnsi"/>
          <w:color w:val="000000"/>
        </w:rPr>
        <w:t xml:space="preserve"> in charge</w:t>
      </w:r>
      <w:r w:rsidR="001D1B29" w:rsidRPr="001D1B29">
        <w:rPr>
          <w:rFonts w:cstheme="minorHAnsi"/>
          <w:color w:val="000000"/>
        </w:rPr>
        <w:t>. Please note that an unexcused absence in the program is grounds for dismissal from the program.</w:t>
      </w:r>
    </w:p>
    <w:p w14:paraId="561FA9F8" w14:textId="7F1DC29B" w:rsidR="00A446A2" w:rsidRDefault="00A446A2" w:rsidP="00A446A2">
      <w:pPr>
        <w:pStyle w:val="Heading2"/>
      </w:pPr>
      <w:r>
        <w:t>Participation</w:t>
      </w:r>
    </w:p>
    <w:p w14:paraId="2D516358" w14:textId="29A6C411" w:rsidR="00A446A2" w:rsidRPr="00A446A2" w:rsidRDefault="00A446A2" w:rsidP="00A446A2">
      <w:pPr>
        <w:autoSpaceDE w:val="0"/>
        <w:autoSpaceDN w:val="0"/>
        <w:adjustRightInd w:val="0"/>
        <w:spacing w:after="0" w:line="240" w:lineRule="auto"/>
        <w:rPr>
          <w:rFonts w:cstheme="minorHAnsi"/>
          <w:color w:val="000000"/>
        </w:rPr>
      </w:pPr>
      <w:r w:rsidRPr="00A446A2">
        <w:rPr>
          <w:rFonts w:cstheme="minorHAnsi"/>
          <w:color w:val="000000"/>
        </w:rPr>
        <w:t xml:space="preserve">Since </w:t>
      </w:r>
      <w:r w:rsidR="000F3807">
        <w:rPr>
          <w:rFonts w:cstheme="minorHAnsi"/>
          <w:color w:val="000000"/>
        </w:rPr>
        <w:t>GFS</w:t>
      </w:r>
      <w:r w:rsidRPr="00A446A2">
        <w:rPr>
          <w:rFonts w:cstheme="minorHAnsi"/>
          <w:color w:val="000000"/>
        </w:rPr>
        <w:t xml:space="preserve"> is likely more intense than you might be used to </w:t>
      </w:r>
      <w:r>
        <w:rPr>
          <w:rFonts w:cstheme="minorHAnsi"/>
          <w:color w:val="000000"/>
        </w:rPr>
        <w:t>in</w:t>
      </w:r>
      <w:r w:rsidRPr="00A446A2">
        <w:rPr>
          <w:rFonts w:cstheme="minorHAnsi"/>
          <w:color w:val="000000"/>
        </w:rPr>
        <w:t xml:space="preserve"> a traditional course</w:t>
      </w:r>
      <w:r>
        <w:rPr>
          <w:rFonts w:cstheme="minorHAnsi"/>
          <w:color w:val="000000"/>
        </w:rPr>
        <w:t xml:space="preserve"> setting</w:t>
      </w:r>
      <w:r w:rsidRPr="00A446A2">
        <w:rPr>
          <w:rFonts w:cstheme="minorHAnsi"/>
          <w:color w:val="000000"/>
        </w:rPr>
        <w:t xml:space="preserve">, missing even one lecture can have a proportionally greater effect on your final grade simply because there is little room to make up for lost time. Participation in all components of the program is mandatory because your actions can significantly affect the experience you and your classmates have while </w:t>
      </w:r>
      <w:r>
        <w:rPr>
          <w:rFonts w:cstheme="minorHAnsi"/>
          <w:color w:val="000000"/>
        </w:rPr>
        <w:t>on site</w:t>
      </w:r>
      <w:r w:rsidRPr="00A446A2">
        <w:rPr>
          <w:rFonts w:cstheme="minorHAnsi"/>
          <w:color w:val="000000"/>
        </w:rPr>
        <w:t xml:space="preserve">. Therefore, it is important that you are prompt for all scheduled program activities, complete the necessary exercises, and simply get involved. </w:t>
      </w:r>
    </w:p>
    <w:p w14:paraId="046C3A66" w14:textId="77777777" w:rsidR="000F3807" w:rsidRDefault="000F3807" w:rsidP="00A446A2">
      <w:pPr>
        <w:autoSpaceDE w:val="0"/>
        <w:autoSpaceDN w:val="0"/>
        <w:adjustRightInd w:val="0"/>
        <w:spacing w:after="0" w:line="240" w:lineRule="auto"/>
        <w:rPr>
          <w:rFonts w:cstheme="minorHAnsi"/>
          <w:color w:val="000000"/>
        </w:rPr>
      </w:pPr>
    </w:p>
    <w:p w14:paraId="5B7F6421" w14:textId="77777777" w:rsidR="000F3807" w:rsidRPr="000F3807" w:rsidRDefault="00A446A2" w:rsidP="00A446A2">
      <w:pPr>
        <w:autoSpaceDE w:val="0"/>
        <w:autoSpaceDN w:val="0"/>
        <w:adjustRightInd w:val="0"/>
        <w:spacing w:after="0" w:line="240" w:lineRule="auto"/>
        <w:rPr>
          <w:rFonts w:cstheme="minorHAnsi"/>
          <w:color w:val="000000"/>
        </w:rPr>
      </w:pPr>
      <w:r w:rsidRPr="00A446A2">
        <w:rPr>
          <w:rFonts w:cstheme="minorHAnsi"/>
          <w:color w:val="000000"/>
        </w:rPr>
        <w:t xml:space="preserve">For </w:t>
      </w:r>
      <w:r w:rsidR="000F3807" w:rsidRPr="000F3807">
        <w:rPr>
          <w:rFonts w:cstheme="minorHAnsi"/>
          <w:color w:val="000000"/>
        </w:rPr>
        <w:t>GFS</w:t>
      </w:r>
      <w:r w:rsidRPr="00A446A2">
        <w:rPr>
          <w:rFonts w:cstheme="minorHAnsi"/>
          <w:color w:val="000000"/>
        </w:rPr>
        <w:t xml:space="preserve"> to run successfully and to facilitate </w:t>
      </w:r>
      <w:r w:rsidR="000F3807" w:rsidRPr="000F3807">
        <w:rPr>
          <w:rFonts w:cstheme="minorHAnsi"/>
          <w:color w:val="000000"/>
        </w:rPr>
        <w:t>constructive</w:t>
      </w:r>
      <w:r w:rsidRPr="00A446A2">
        <w:rPr>
          <w:rFonts w:cstheme="minorHAnsi"/>
          <w:color w:val="000000"/>
        </w:rPr>
        <w:t xml:space="preserve"> informed discussion</w:t>
      </w:r>
      <w:r w:rsidR="000F3807" w:rsidRPr="000F3807">
        <w:rPr>
          <w:rFonts w:cstheme="minorHAnsi"/>
          <w:color w:val="000000"/>
        </w:rPr>
        <w:t>s</w:t>
      </w:r>
      <w:r w:rsidRPr="00A446A2">
        <w:rPr>
          <w:rFonts w:cstheme="minorHAnsi"/>
          <w:color w:val="000000"/>
        </w:rPr>
        <w:t xml:space="preserve">, readings and assignments must be completed prior to class, which means you must come to class prepared. In addition to completing all of the assigned readings prior to class, you should be prepared to offer original and thoughtful analysis. For each reading, you should be able to summarize the reading, provide relevant commentary, and offer insightful questions to extend discussion of the reading. A discussion with a few classmates prior to class would typically be advised. </w:t>
      </w:r>
      <w:r w:rsidR="000F3807" w:rsidRPr="000F3807">
        <w:rPr>
          <w:rFonts w:cstheme="minorHAnsi"/>
          <w:color w:val="000000"/>
        </w:rPr>
        <w:t xml:space="preserve"> </w:t>
      </w:r>
    </w:p>
    <w:p w14:paraId="265CE16A" w14:textId="1C3294B3" w:rsidR="00A446A2" w:rsidRPr="00A446A2" w:rsidRDefault="00A446A2" w:rsidP="00A446A2">
      <w:pPr>
        <w:autoSpaceDE w:val="0"/>
        <w:autoSpaceDN w:val="0"/>
        <w:adjustRightInd w:val="0"/>
        <w:spacing w:after="0" w:line="240" w:lineRule="auto"/>
        <w:rPr>
          <w:rFonts w:cstheme="minorHAnsi"/>
          <w:color w:val="000000"/>
        </w:rPr>
      </w:pPr>
      <w:r w:rsidRPr="00A446A2">
        <w:rPr>
          <w:rFonts w:cstheme="minorHAnsi"/>
          <w:color w:val="000000"/>
        </w:rPr>
        <w:t xml:space="preserve"> </w:t>
      </w:r>
    </w:p>
    <w:p w14:paraId="2116F596" w14:textId="3BA468E4" w:rsidR="00472796" w:rsidRPr="00655A5E" w:rsidRDefault="00A446A2" w:rsidP="00655A5E">
      <w:pPr>
        <w:rPr>
          <w:rFonts w:cstheme="minorHAnsi"/>
          <w:color w:val="000000"/>
        </w:rPr>
      </w:pPr>
      <w:r w:rsidRPr="000F3807">
        <w:rPr>
          <w:rFonts w:cstheme="minorHAnsi"/>
          <w:color w:val="000000"/>
        </w:rPr>
        <w:t xml:space="preserve">Your class contribution will depend on both the quality and quantity of contributions. “Persuasion” and “reasoned opinion” will be valued over simply conversing. During class discussion, you must listen carefully to what other people are saying before responding, and you must consider and evaluate each </w:t>
      </w:r>
      <w:r w:rsidRPr="000F3807">
        <w:rPr>
          <w:rFonts w:cstheme="minorHAnsi"/>
          <w:color w:val="000000"/>
        </w:rPr>
        <w:lastRenderedPageBreak/>
        <w:t xml:space="preserve">perspective presented. Whether you are reading an assignment, listening or speaking in class, or writing a paper, you must show </w:t>
      </w:r>
      <w:r w:rsidR="000F3807">
        <w:rPr>
          <w:rFonts w:cstheme="minorHAnsi"/>
          <w:color w:val="000000"/>
        </w:rPr>
        <w:t xml:space="preserve">not only correct computations but also </w:t>
      </w:r>
      <w:r w:rsidRPr="000F3807">
        <w:rPr>
          <w:rFonts w:cstheme="minorHAnsi"/>
          <w:color w:val="000000"/>
        </w:rPr>
        <w:t>well-reasoned judgment. Opinion</w:t>
      </w:r>
      <w:r w:rsidR="000F3807">
        <w:rPr>
          <w:rFonts w:cstheme="minorHAnsi"/>
          <w:color w:val="000000"/>
        </w:rPr>
        <w:t>s will be</w:t>
      </w:r>
      <w:r w:rsidRPr="000F3807">
        <w:rPr>
          <w:rFonts w:cstheme="minorHAnsi"/>
          <w:color w:val="000000"/>
        </w:rPr>
        <w:t xml:space="preserve"> relevant only if </w:t>
      </w:r>
      <w:r w:rsidR="000F3807">
        <w:rPr>
          <w:rFonts w:cstheme="minorHAnsi"/>
          <w:color w:val="000000"/>
        </w:rPr>
        <w:t>they are</w:t>
      </w:r>
      <w:r w:rsidRPr="000F3807">
        <w:rPr>
          <w:rFonts w:cstheme="minorHAnsi"/>
          <w:color w:val="000000"/>
        </w:rPr>
        <w:t xml:space="preserve"> </w:t>
      </w:r>
      <w:r w:rsidR="000F3807">
        <w:rPr>
          <w:rFonts w:cstheme="minorHAnsi"/>
          <w:color w:val="000000"/>
        </w:rPr>
        <w:t>accompanied by</w:t>
      </w:r>
      <w:r w:rsidRPr="000F3807">
        <w:rPr>
          <w:rFonts w:cstheme="minorHAnsi"/>
          <w:color w:val="000000"/>
        </w:rPr>
        <w:t xml:space="preserve"> a judgment reached through well-reasoned evaluation. </w:t>
      </w:r>
    </w:p>
    <w:p w14:paraId="1F25A62F" w14:textId="561C91EC" w:rsidR="0013771A" w:rsidRDefault="007B4246" w:rsidP="00933855">
      <w:pPr>
        <w:pStyle w:val="Heading1"/>
        <w:spacing w:after="160"/>
      </w:pPr>
      <w:r w:rsidRPr="007B4246">
        <w:t>G</w:t>
      </w:r>
      <w:r w:rsidR="003B548A">
        <w:t>eneral Classroom and Venue Visit Etiquette</w:t>
      </w:r>
    </w:p>
    <w:p w14:paraId="4D3ED836" w14:textId="084460D1" w:rsidR="007B4246" w:rsidRPr="007B4246" w:rsidRDefault="007B4246" w:rsidP="007B4246">
      <w:pPr>
        <w:autoSpaceDE w:val="0"/>
        <w:autoSpaceDN w:val="0"/>
        <w:adjustRightInd w:val="0"/>
        <w:spacing w:after="0" w:line="240" w:lineRule="auto"/>
        <w:rPr>
          <w:rFonts w:cstheme="minorHAnsi"/>
          <w:color w:val="000000"/>
        </w:rPr>
      </w:pPr>
      <w:r w:rsidRPr="007B4246">
        <w:rPr>
          <w:rFonts w:cstheme="minorHAnsi"/>
          <w:color w:val="000000"/>
        </w:rPr>
        <w:t xml:space="preserve">Please come to class on time. Given the amount of material we cover, our time is limited. Your absence from part of the class shortchanges you and your classmates. </w:t>
      </w:r>
      <w:r w:rsidR="009A54AC">
        <w:rPr>
          <w:rFonts w:cstheme="minorHAnsi"/>
          <w:color w:val="000000"/>
        </w:rPr>
        <w:t>We</w:t>
      </w:r>
      <w:r w:rsidRPr="007B4246">
        <w:rPr>
          <w:rFonts w:cstheme="minorHAnsi"/>
          <w:color w:val="000000"/>
        </w:rPr>
        <w:t xml:space="preserve"> will plan to start on time and end on time. This requires that all of us be on time. </w:t>
      </w:r>
    </w:p>
    <w:p w14:paraId="1BEBAC25" w14:textId="77777777" w:rsidR="009A54AC" w:rsidRDefault="009A54AC" w:rsidP="007B4246">
      <w:pPr>
        <w:autoSpaceDE w:val="0"/>
        <w:autoSpaceDN w:val="0"/>
        <w:adjustRightInd w:val="0"/>
        <w:spacing w:after="0" w:line="240" w:lineRule="auto"/>
        <w:rPr>
          <w:rFonts w:cstheme="minorHAnsi"/>
          <w:color w:val="000000"/>
        </w:rPr>
      </w:pPr>
    </w:p>
    <w:p w14:paraId="7EF963C2" w14:textId="4242E8D9" w:rsidR="007B4246" w:rsidRPr="007B4246" w:rsidRDefault="007B4246" w:rsidP="007B4246">
      <w:pPr>
        <w:autoSpaceDE w:val="0"/>
        <w:autoSpaceDN w:val="0"/>
        <w:adjustRightInd w:val="0"/>
        <w:spacing w:after="0" w:line="240" w:lineRule="auto"/>
        <w:rPr>
          <w:rFonts w:cstheme="minorHAnsi"/>
          <w:color w:val="000000"/>
        </w:rPr>
      </w:pPr>
      <w:r w:rsidRPr="007B4246">
        <w:rPr>
          <w:rFonts w:cstheme="minorHAnsi"/>
          <w:color w:val="000000"/>
        </w:rPr>
        <w:t xml:space="preserve">As a diverse community of learners, students must strive to work together in a setting of civility, tolerance, and respect for each other and for the instructor. Rules of classroom behavior include, but are not limited to, the following: </w:t>
      </w:r>
    </w:p>
    <w:p w14:paraId="40750901" w14:textId="77777777" w:rsidR="007B4246" w:rsidRPr="009A54AC" w:rsidRDefault="007B4246" w:rsidP="009A54AC">
      <w:pPr>
        <w:pStyle w:val="ListParagraph"/>
        <w:numPr>
          <w:ilvl w:val="0"/>
          <w:numId w:val="15"/>
        </w:numPr>
        <w:autoSpaceDE w:val="0"/>
        <w:autoSpaceDN w:val="0"/>
        <w:adjustRightInd w:val="0"/>
        <w:spacing w:after="0" w:line="240" w:lineRule="auto"/>
        <w:rPr>
          <w:rFonts w:cstheme="minorHAnsi"/>
          <w:color w:val="000000"/>
        </w:rPr>
      </w:pPr>
      <w:r w:rsidRPr="009A54AC">
        <w:rPr>
          <w:rFonts w:cstheme="minorHAnsi"/>
          <w:color w:val="000000"/>
        </w:rPr>
        <w:t xml:space="preserve">Conflicting opinions among members of a class are to be respected and responded to in a professional manner. </w:t>
      </w:r>
    </w:p>
    <w:p w14:paraId="64E74B32" w14:textId="77777777" w:rsidR="007B4246" w:rsidRPr="009A54AC" w:rsidRDefault="007B4246" w:rsidP="009A54AC">
      <w:pPr>
        <w:pStyle w:val="ListParagraph"/>
        <w:numPr>
          <w:ilvl w:val="0"/>
          <w:numId w:val="15"/>
        </w:numPr>
        <w:autoSpaceDE w:val="0"/>
        <w:autoSpaceDN w:val="0"/>
        <w:adjustRightInd w:val="0"/>
        <w:spacing w:after="0" w:line="240" w:lineRule="auto"/>
        <w:rPr>
          <w:rFonts w:cstheme="minorHAnsi"/>
          <w:color w:val="000000"/>
        </w:rPr>
      </w:pPr>
      <w:r w:rsidRPr="009A54AC">
        <w:rPr>
          <w:rFonts w:cstheme="minorHAnsi"/>
          <w:color w:val="000000"/>
        </w:rPr>
        <w:t xml:space="preserve">Side conversations or other distracting behaviors are not to be engaged in during lectures, class discussions or presentations. </w:t>
      </w:r>
    </w:p>
    <w:p w14:paraId="183CA338" w14:textId="48A17131" w:rsidR="007B4246" w:rsidRPr="009A54AC" w:rsidRDefault="007B4246" w:rsidP="009A54AC">
      <w:pPr>
        <w:pStyle w:val="ListParagraph"/>
        <w:numPr>
          <w:ilvl w:val="0"/>
          <w:numId w:val="15"/>
        </w:numPr>
        <w:autoSpaceDE w:val="0"/>
        <w:autoSpaceDN w:val="0"/>
        <w:adjustRightInd w:val="0"/>
        <w:spacing w:after="0" w:line="240" w:lineRule="auto"/>
        <w:rPr>
          <w:rFonts w:cstheme="minorHAnsi"/>
          <w:color w:val="000000"/>
        </w:rPr>
      </w:pPr>
      <w:r w:rsidRPr="009A54AC">
        <w:rPr>
          <w:rFonts w:cstheme="minorHAnsi"/>
          <w:color w:val="000000"/>
        </w:rPr>
        <w:t xml:space="preserve">Students are encouraged to show guest speakers courtesy and respect. The guests who are </w:t>
      </w:r>
      <w:r w:rsidR="00694614">
        <w:rPr>
          <w:rFonts w:cstheme="minorHAnsi"/>
          <w:color w:val="000000"/>
        </w:rPr>
        <w:t>meeting with us</w:t>
      </w:r>
      <w:r w:rsidRPr="009A54AC">
        <w:rPr>
          <w:rFonts w:cstheme="minorHAnsi"/>
          <w:color w:val="000000"/>
        </w:rPr>
        <w:t xml:space="preserve"> are doing us the enormous favor of contributing their experience and insight to our class discussions without any direct compensation from the University. Their primary motivation for doing this is the positive experiences they have had in the past interacting directly with students. You are welcome to pose “challenging” questions to guest speakers, but you are strongly encouraged to do so in a respectful way, recognizing that access of future student generations to these practitioners will be, in part, a function of the quality of their experience in our classroom. </w:t>
      </w:r>
    </w:p>
    <w:p w14:paraId="694E5DF4" w14:textId="74A91BCD" w:rsidR="007B4246" w:rsidRPr="009A54AC" w:rsidRDefault="007B4246" w:rsidP="009A54AC">
      <w:pPr>
        <w:pStyle w:val="ListParagraph"/>
        <w:numPr>
          <w:ilvl w:val="0"/>
          <w:numId w:val="15"/>
        </w:numPr>
        <w:autoSpaceDE w:val="0"/>
        <w:autoSpaceDN w:val="0"/>
        <w:adjustRightInd w:val="0"/>
        <w:spacing w:after="0" w:line="240" w:lineRule="auto"/>
        <w:rPr>
          <w:rFonts w:cstheme="minorHAnsi"/>
          <w:color w:val="000000"/>
        </w:rPr>
      </w:pPr>
      <w:r w:rsidRPr="009A54AC">
        <w:rPr>
          <w:rFonts w:cstheme="minorHAnsi"/>
          <w:color w:val="000000"/>
        </w:rPr>
        <w:t xml:space="preserve">Likewise, students are expected to show one another similar courtesy and respect </w:t>
      </w:r>
      <w:r w:rsidR="009A54AC">
        <w:rPr>
          <w:rFonts w:cstheme="minorHAnsi"/>
          <w:color w:val="000000"/>
        </w:rPr>
        <w:t>during</w:t>
      </w:r>
      <w:r w:rsidRPr="009A54AC">
        <w:rPr>
          <w:rFonts w:cstheme="minorHAnsi"/>
          <w:color w:val="000000"/>
        </w:rPr>
        <w:t xml:space="preserve"> classroom discussions. Students are welcome – indeed, encouraged – to “challenge” one another’s ideas, as well as the positions taken by the instructor</w:t>
      </w:r>
      <w:r w:rsidR="009A54AC">
        <w:rPr>
          <w:rFonts w:cstheme="minorHAnsi"/>
          <w:color w:val="000000"/>
        </w:rPr>
        <w:t>s</w:t>
      </w:r>
      <w:r w:rsidRPr="009A54AC">
        <w:rPr>
          <w:rFonts w:cstheme="minorHAnsi"/>
          <w:color w:val="000000"/>
        </w:rPr>
        <w:t xml:space="preserve">. However, students are expected to do so in a way that maintains an atmosphere of civility and mutual respect. </w:t>
      </w:r>
    </w:p>
    <w:p w14:paraId="7E7745D5" w14:textId="5988E70E" w:rsidR="007B4246" w:rsidRPr="009A54AC" w:rsidRDefault="007B4246" w:rsidP="009A54AC">
      <w:pPr>
        <w:pStyle w:val="ListParagraph"/>
        <w:numPr>
          <w:ilvl w:val="0"/>
          <w:numId w:val="15"/>
        </w:numPr>
        <w:autoSpaceDE w:val="0"/>
        <w:autoSpaceDN w:val="0"/>
        <w:adjustRightInd w:val="0"/>
        <w:spacing w:after="0" w:line="240" w:lineRule="auto"/>
        <w:rPr>
          <w:rFonts w:cstheme="minorHAnsi"/>
          <w:color w:val="000000"/>
        </w:rPr>
      </w:pPr>
      <w:r w:rsidRPr="009A54AC">
        <w:rPr>
          <w:rFonts w:cstheme="minorHAnsi"/>
          <w:color w:val="000000"/>
        </w:rPr>
        <w:t xml:space="preserve">You should expect that if your conduct during class discussions seriously disrupts the atmosphere of mutual respect </w:t>
      </w:r>
      <w:r w:rsidR="009A54AC">
        <w:rPr>
          <w:rFonts w:cstheme="minorHAnsi"/>
          <w:color w:val="000000"/>
        </w:rPr>
        <w:t>we</w:t>
      </w:r>
      <w:r w:rsidRPr="009A54AC">
        <w:rPr>
          <w:rFonts w:cstheme="minorHAnsi"/>
          <w:color w:val="000000"/>
        </w:rPr>
        <w:t xml:space="preserve"> expect in this class, you will not be permitted to participate further. </w:t>
      </w:r>
    </w:p>
    <w:p w14:paraId="40BF07AC" w14:textId="77777777" w:rsidR="007B4246" w:rsidRPr="007B4246" w:rsidRDefault="007B4246" w:rsidP="007B4246">
      <w:pPr>
        <w:autoSpaceDE w:val="0"/>
        <w:autoSpaceDN w:val="0"/>
        <w:adjustRightInd w:val="0"/>
        <w:spacing w:after="0" w:line="240" w:lineRule="auto"/>
        <w:rPr>
          <w:rFonts w:cstheme="minorHAnsi"/>
          <w:color w:val="000000"/>
        </w:rPr>
      </w:pPr>
    </w:p>
    <w:p w14:paraId="4925F68D" w14:textId="689021F6" w:rsidR="007B4246" w:rsidRPr="007B4246" w:rsidRDefault="007B4246" w:rsidP="009A54AC">
      <w:pPr>
        <w:autoSpaceDE w:val="0"/>
        <w:autoSpaceDN w:val="0"/>
        <w:adjustRightInd w:val="0"/>
        <w:spacing w:after="0" w:line="240" w:lineRule="auto"/>
        <w:rPr>
          <w:rFonts w:cstheme="minorHAnsi"/>
          <w:color w:val="000000"/>
        </w:rPr>
      </w:pPr>
      <w:r w:rsidRPr="007B4246">
        <w:rPr>
          <w:rFonts w:cstheme="minorHAnsi"/>
          <w:color w:val="000000"/>
        </w:rPr>
        <w:t xml:space="preserve">While you are abroad, you are representing not only yourself, but also Michigan State University and the United States of America (and/or your native country, if it is not the U.S.). Remember that any interaction that you have with the citizens of the country you are visiting can leave a lasting impression, especially if you violate sensibilities. Citizens of every nation are proud of their heritage. Avoid making snide remarks or, even worse, acting in a manner that is insulting to them. </w:t>
      </w:r>
    </w:p>
    <w:p w14:paraId="3F9C0FE8" w14:textId="77777777" w:rsidR="009A54AC" w:rsidRDefault="009A54AC" w:rsidP="007B4246">
      <w:pPr>
        <w:autoSpaceDE w:val="0"/>
        <w:autoSpaceDN w:val="0"/>
        <w:adjustRightInd w:val="0"/>
        <w:spacing w:after="0" w:line="240" w:lineRule="auto"/>
        <w:rPr>
          <w:rFonts w:cstheme="minorHAnsi"/>
          <w:color w:val="000000"/>
        </w:rPr>
      </w:pPr>
    </w:p>
    <w:p w14:paraId="50705A8F" w14:textId="07D11BC2" w:rsidR="007B4246" w:rsidRPr="007B4246" w:rsidRDefault="007B4246" w:rsidP="007B4246">
      <w:pPr>
        <w:autoSpaceDE w:val="0"/>
        <w:autoSpaceDN w:val="0"/>
        <w:adjustRightInd w:val="0"/>
        <w:spacing w:after="0" w:line="240" w:lineRule="auto"/>
        <w:rPr>
          <w:rFonts w:cstheme="minorHAnsi"/>
          <w:color w:val="000000"/>
        </w:rPr>
      </w:pPr>
      <w:r w:rsidRPr="007B4246">
        <w:rPr>
          <w:rFonts w:cstheme="minorHAnsi"/>
          <w:color w:val="000000"/>
        </w:rPr>
        <w:t xml:space="preserve">Therefore, when you are abroad, you should strive not just to be aware of cultural differences, but </w:t>
      </w:r>
      <w:r w:rsidR="00472796" w:rsidRPr="007B4246">
        <w:rPr>
          <w:rFonts w:cstheme="minorHAnsi"/>
          <w:color w:val="000000"/>
        </w:rPr>
        <w:t>also experience</w:t>
      </w:r>
      <w:r w:rsidRPr="007B4246">
        <w:rPr>
          <w:rFonts w:cstheme="minorHAnsi"/>
          <w:color w:val="000000"/>
        </w:rPr>
        <w:t xml:space="preserve"> and appreciate them. Try the local foods, even if you do not think you will like them. Eating different foods for a week or two will not terribly harm you. View this as a chance to practice the skills that you might need someday if you become engaged in international business. </w:t>
      </w:r>
    </w:p>
    <w:p w14:paraId="66E55E80" w14:textId="77777777" w:rsidR="009A54AC" w:rsidRDefault="009A54AC" w:rsidP="007B4246">
      <w:pPr>
        <w:autoSpaceDE w:val="0"/>
        <w:autoSpaceDN w:val="0"/>
        <w:adjustRightInd w:val="0"/>
        <w:spacing w:after="0" w:line="240" w:lineRule="auto"/>
        <w:rPr>
          <w:rFonts w:cstheme="minorHAnsi"/>
          <w:color w:val="000000"/>
        </w:rPr>
      </w:pPr>
    </w:p>
    <w:p w14:paraId="014F09E7" w14:textId="3EFB865F" w:rsidR="007B4246" w:rsidRPr="007B4246" w:rsidRDefault="007B4246" w:rsidP="007B4246">
      <w:pPr>
        <w:autoSpaceDE w:val="0"/>
        <w:autoSpaceDN w:val="0"/>
        <w:adjustRightInd w:val="0"/>
        <w:spacing w:after="0" w:line="240" w:lineRule="auto"/>
        <w:rPr>
          <w:rFonts w:cstheme="minorHAnsi"/>
          <w:color w:val="000000"/>
        </w:rPr>
      </w:pPr>
      <w:r w:rsidRPr="007B4246">
        <w:rPr>
          <w:rFonts w:cstheme="minorHAnsi"/>
          <w:color w:val="000000"/>
        </w:rPr>
        <w:t xml:space="preserve">During business visits, you should behave in a professional and businesslike manner. Formal business attire is </w:t>
      </w:r>
      <w:r w:rsidR="009A54AC">
        <w:rPr>
          <w:rFonts w:cstheme="minorHAnsi"/>
          <w:color w:val="000000"/>
        </w:rPr>
        <w:t>required</w:t>
      </w:r>
      <w:r w:rsidRPr="007B4246">
        <w:rPr>
          <w:rFonts w:cstheme="minorHAnsi"/>
          <w:color w:val="000000"/>
        </w:rPr>
        <w:t xml:space="preserve">. Be inquisitive and show your interest in the host </w:t>
      </w:r>
      <w:r w:rsidR="009A54AC" w:rsidRPr="007B4246">
        <w:rPr>
          <w:rFonts w:cstheme="minorHAnsi"/>
          <w:color w:val="000000"/>
        </w:rPr>
        <w:t>company but</w:t>
      </w:r>
      <w:r w:rsidRPr="007B4246">
        <w:rPr>
          <w:rFonts w:cstheme="minorHAnsi"/>
          <w:color w:val="000000"/>
        </w:rPr>
        <w:t xml:space="preserve"> remain respectful at all </w:t>
      </w:r>
      <w:r w:rsidRPr="007B4246">
        <w:rPr>
          <w:rFonts w:cstheme="minorHAnsi"/>
          <w:color w:val="000000"/>
        </w:rPr>
        <w:lastRenderedPageBreak/>
        <w:t xml:space="preserve">times. In general, you should never use familiar forms of address (e.g., first names) unless you are specifically invited to do so. </w:t>
      </w:r>
    </w:p>
    <w:p w14:paraId="1A93ABDE" w14:textId="77777777" w:rsidR="009A54AC" w:rsidRDefault="009A54AC" w:rsidP="007B4246">
      <w:pPr>
        <w:autoSpaceDE w:val="0"/>
        <w:autoSpaceDN w:val="0"/>
        <w:adjustRightInd w:val="0"/>
        <w:spacing w:after="0" w:line="240" w:lineRule="auto"/>
        <w:rPr>
          <w:rFonts w:cstheme="minorHAnsi"/>
          <w:color w:val="000000"/>
        </w:rPr>
      </w:pPr>
    </w:p>
    <w:p w14:paraId="56E0C62C" w14:textId="58D02432" w:rsidR="00A32D7A" w:rsidRDefault="007B4246" w:rsidP="009A54AC">
      <w:pPr>
        <w:autoSpaceDE w:val="0"/>
        <w:autoSpaceDN w:val="0"/>
        <w:adjustRightInd w:val="0"/>
        <w:spacing w:after="0" w:line="240" w:lineRule="auto"/>
      </w:pPr>
      <w:r w:rsidRPr="007B4246">
        <w:rPr>
          <w:rFonts w:cstheme="minorHAnsi"/>
          <w:color w:val="000000"/>
        </w:rPr>
        <w:t xml:space="preserve">During field trips, </w:t>
      </w:r>
      <w:r w:rsidR="009A54AC">
        <w:rPr>
          <w:rFonts w:cstheme="minorHAnsi"/>
          <w:color w:val="000000"/>
        </w:rPr>
        <w:t>y</w:t>
      </w:r>
      <w:r w:rsidRPr="007B4246">
        <w:rPr>
          <w:rFonts w:cstheme="minorHAnsi"/>
          <w:color w:val="000000"/>
        </w:rPr>
        <w:t xml:space="preserve">our demeanor should be appropriate at all times and be mindful </w:t>
      </w:r>
      <w:r w:rsidR="0013771A">
        <w:rPr>
          <w:rFonts w:cstheme="minorHAnsi"/>
          <w:color w:val="000000"/>
        </w:rPr>
        <w:t>of</w:t>
      </w:r>
      <w:r w:rsidRPr="007B4246">
        <w:rPr>
          <w:rFonts w:cstheme="minorHAnsi"/>
          <w:color w:val="000000"/>
        </w:rPr>
        <w:t xml:space="preserve"> other participants and visitors. </w:t>
      </w:r>
      <w:r w:rsidRPr="009A54AC">
        <w:rPr>
          <w:rFonts w:cstheme="minorHAnsi"/>
          <w:color w:val="000000"/>
        </w:rPr>
        <w:t>The bottom line is that you will enjoy the trip more if you are willing to be open-minded and culturally sensitive</w:t>
      </w:r>
      <w:r w:rsidR="009A54AC">
        <w:rPr>
          <w:rFonts w:cstheme="minorHAnsi"/>
          <w:color w:val="000000"/>
        </w:rPr>
        <w:t>.</w:t>
      </w:r>
    </w:p>
    <w:p w14:paraId="6905244D" w14:textId="320E41E1" w:rsidR="00A32D7A" w:rsidRDefault="00A32D7A" w:rsidP="00A32D7A"/>
    <w:p w14:paraId="446FE3EC" w14:textId="7E22DAE7" w:rsidR="00A32D7A" w:rsidRPr="0013771A" w:rsidRDefault="00A32D7A" w:rsidP="0013771A">
      <w:pPr>
        <w:rPr>
          <w:rFonts w:asciiTheme="majorHAnsi" w:eastAsiaTheme="majorEastAsia" w:hAnsiTheme="majorHAnsi" w:cstheme="majorBidi"/>
          <w:color w:val="2F5496" w:themeColor="accent1" w:themeShade="BF"/>
          <w:sz w:val="32"/>
          <w:szCs w:val="32"/>
        </w:rPr>
      </w:pPr>
    </w:p>
    <w:sectPr w:rsidR="00A32D7A" w:rsidRPr="001377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FE8B" w14:textId="77777777" w:rsidR="00472FCB" w:rsidRDefault="00472FCB" w:rsidP="00591BBB">
      <w:pPr>
        <w:spacing w:after="0" w:line="240" w:lineRule="auto"/>
      </w:pPr>
      <w:r>
        <w:separator/>
      </w:r>
    </w:p>
  </w:endnote>
  <w:endnote w:type="continuationSeparator" w:id="0">
    <w:p w14:paraId="47C26FBB" w14:textId="77777777" w:rsidR="00472FCB" w:rsidRDefault="00472FCB" w:rsidP="0059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48C9" w14:textId="3DE1D3B2" w:rsidR="00591BBB" w:rsidRPr="00591BBB" w:rsidRDefault="00591BBB">
    <w:pPr>
      <w:tabs>
        <w:tab w:val="center" w:pos="4550"/>
        <w:tab w:val="left" w:pos="5818"/>
      </w:tabs>
      <w:ind w:right="260"/>
      <w:jc w:val="right"/>
      <w:rPr>
        <w:color w:val="222A35" w:themeColor="text2" w:themeShade="80"/>
      </w:rPr>
    </w:pPr>
    <w:r w:rsidRPr="00591BBB">
      <w:rPr>
        <w:color w:val="323E4F" w:themeColor="text2" w:themeShade="BF"/>
      </w:rPr>
      <w:fldChar w:fldCharType="begin"/>
    </w:r>
    <w:r w:rsidRPr="00591BBB">
      <w:rPr>
        <w:color w:val="323E4F" w:themeColor="text2" w:themeShade="BF"/>
      </w:rPr>
      <w:instrText xml:space="preserve"> PAGE   \* MERGEFORMAT </w:instrText>
    </w:r>
    <w:r w:rsidRPr="00591BBB">
      <w:rPr>
        <w:color w:val="323E4F" w:themeColor="text2" w:themeShade="BF"/>
      </w:rPr>
      <w:fldChar w:fldCharType="separate"/>
    </w:r>
    <w:r w:rsidRPr="00591BBB">
      <w:rPr>
        <w:noProof/>
        <w:color w:val="323E4F" w:themeColor="text2" w:themeShade="BF"/>
      </w:rPr>
      <w:t>1</w:t>
    </w:r>
    <w:r w:rsidRPr="00591BBB">
      <w:rPr>
        <w:color w:val="323E4F" w:themeColor="text2" w:themeShade="BF"/>
      </w:rPr>
      <w:fldChar w:fldCharType="end"/>
    </w:r>
    <w:r w:rsidRPr="00591BBB">
      <w:rPr>
        <w:color w:val="323E4F" w:themeColor="text2" w:themeShade="BF"/>
      </w:rPr>
      <w:t xml:space="preserve"> | </w:t>
    </w:r>
    <w:r w:rsidRPr="00591BBB">
      <w:rPr>
        <w:color w:val="323E4F" w:themeColor="text2" w:themeShade="BF"/>
      </w:rPr>
      <w:fldChar w:fldCharType="begin"/>
    </w:r>
    <w:r w:rsidRPr="00591BBB">
      <w:rPr>
        <w:color w:val="323E4F" w:themeColor="text2" w:themeShade="BF"/>
      </w:rPr>
      <w:instrText xml:space="preserve"> NUMPAGES  \* Arabic  \* MERGEFORMAT </w:instrText>
    </w:r>
    <w:r w:rsidRPr="00591BBB">
      <w:rPr>
        <w:color w:val="323E4F" w:themeColor="text2" w:themeShade="BF"/>
      </w:rPr>
      <w:fldChar w:fldCharType="separate"/>
    </w:r>
    <w:r w:rsidRPr="00591BBB">
      <w:rPr>
        <w:noProof/>
        <w:color w:val="323E4F" w:themeColor="text2" w:themeShade="BF"/>
      </w:rPr>
      <w:t>1</w:t>
    </w:r>
    <w:r w:rsidRPr="00591BBB">
      <w:rPr>
        <w:color w:val="323E4F" w:themeColor="text2" w:themeShade="BF"/>
      </w:rPr>
      <w:fldChar w:fldCharType="end"/>
    </w:r>
  </w:p>
  <w:p w14:paraId="27201BD2" w14:textId="77777777" w:rsidR="00591BBB" w:rsidRDefault="0059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880E" w14:textId="77777777" w:rsidR="00472FCB" w:rsidRDefault="00472FCB" w:rsidP="00591BBB">
      <w:pPr>
        <w:spacing w:after="0" w:line="240" w:lineRule="auto"/>
      </w:pPr>
      <w:r>
        <w:separator/>
      </w:r>
    </w:p>
  </w:footnote>
  <w:footnote w:type="continuationSeparator" w:id="0">
    <w:p w14:paraId="7E314F44" w14:textId="77777777" w:rsidR="00472FCB" w:rsidRDefault="00472FCB" w:rsidP="0059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5AE"/>
    <w:multiLevelType w:val="hybridMultilevel"/>
    <w:tmpl w:val="186AF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C0D"/>
    <w:multiLevelType w:val="hybridMultilevel"/>
    <w:tmpl w:val="593CC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6DD4"/>
    <w:multiLevelType w:val="hybridMultilevel"/>
    <w:tmpl w:val="DA1E72DC"/>
    <w:lvl w:ilvl="0" w:tplc="49A2357A">
      <w:start w:val="3"/>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70385"/>
    <w:multiLevelType w:val="hybridMultilevel"/>
    <w:tmpl w:val="8350F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95DBC"/>
    <w:multiLevelType w:val="hybridMultilevel"/>
    <w:tmpl w:val="660A0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C7A83"/>
    <w:multiLevelType w:val="hybridMultilevel"/>
    <w:tmpl w:val="D50E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C4F29"/>
    <w:multiLevelType w:val="hybridMultilevel"/>
    <w:tmpl w:val="13D08FE0"/>
    <w:lvl w:ilvl="0" w:tplc="E28A8D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65EC5"/>
    <w:multiLevelType w:val="hybridMultilevel"/>
    <w:tmpl w:val="47E8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60080"/>
    <w:multiLevelType w:val="multilevel"/>
    <w:tmpl w:val="76F29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15:restartNumberingAfterBreak="0">
    <w:nsid w:val="33E04E42"/>
    <w:multiLevelType w:val="hybridMultilevel"/>
    <w:tmpl w:val="DE028570"/>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1A18E1"/>
    <w:multiLevelType w:val="hybridMultilevel"/>
    <w:tmpl w:val="3C19CF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70141D7"/>
    <w:multiLevelType w:val="hybridMultilevel"/>
    <w:tmpl w:val="E3C0C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B0E16"/>
    <w:multiLevelType w:val="hybridMultilevel"/>
    <w:tmpl w:val="114275B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416CA0"/>
    <w:multiLevelType w:val="hybridMultilevel"/>
    <w:tmpl w:val="283E4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B7FCF"/>
    <w:multiLevelType w:val="hybridMultilevel"/>
    <w:tmpl w:val="0FD0F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B5C72"/>
    <w:multiLevelType w:val="hybridMultilevel"/>
    <w:tmpl w:val="88BE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020E2"/>
    <w:multiLevelType w:val="hybridMultilevel"/>
    <w:tmpl w:val="A2947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334FA"/>
    <w:multiLevelType w:val="hybridMultilevel"/>
    <w:tmpl w:val="3AD46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57214"/>
    <w:multiLevelType w:val="hybridMultilevel"/>
    <w:tmpl w:val="6BBC8C48"/>
    <w:lvl w:ilvl="0" w:tplc="7CB84612">
      <w:start w:val="5"/>
      <w:numFmt w:val="bullet"/>
      <w:lvlText w:val="-"/>
      <w:lvlJc w:val="left"/>
      <w:pPr>
        <w:ind w:left="360" w:hanging="360"/>
      </w:pPr>
      <w:rPr>
        <w:rFonts w:ascii="Cambria" w:eastAsia="MS Mincho" w:hAnsi="Cambria"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FA44155"/>
    <w:multiLevelType w:val="hybridMultilevel"/>
    <w:tmpl w:val="0EFC1BDA"/>
    <w:lvl w:ilvl="0" w:tplc="52981BA6">
      <w:start w:val="8"/>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5A796F"/>
    <w:multiLevelType w:val="hybridMultilevel"/>
    <w:tmpl w:val="C56435FE"/>
    <w:lvl w:ilvl="0" w:tplc="7DE42FB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EFB44F5"/>
    <w:multiLevelType w:val="hybridMultilevel"/>
    <w:tmpl w:val="28023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297546">
    <w:abstractNumId w:val="6"/>
  </w:num>
  <w:num w:numId="2" w16cid:durableId="2016416382">
    <w:abstractNumId w:val="19"/>
  </w:num>
  <w:num w:numId="3" w16cid:durableId="1757436274">
    <w:abstractNumId w:val="10"/>
  </w:num>
  <w:num w:numId="4" w16cid:durableId="1274173205">
    <w:abstractNumId w:val="9"/>
  </w:num>
  <w:num w:numId="5" w16cid:durableId="309336371">
    <w:abstractNumId w:val="8"/>
  </w:num>
  <w:num w:numId="6" w16cid:durableId="2020230567">
    <w:abstractNumId w:val="15"/>
  </w:num>
  <w:num w:numId="7" w16cid:durableId="947129306">
    <w:abstractNumId w:val="13"/>
  </w:num>
  <w:num w:numId="8" w16cid:durableId="1524898471">
    <w:abstractNumId w:val="14"/>
  </w:num>
  <w:num w:numId="9" w16cid:durableId="587497118">
    <w:abstractNumId w:val="18"/>
  </w:num>
  <w:num w:numId="10" w16cid:durableId="1522161503">
    <w:abstractNumId w:val="1"/>
  </w:num>
  <w:num w:numId="11" w16cid:durableId="1675765245">
    <w:abstractNumId w:val="5"/>
  </w:num>
  <w:num w:numId="12" w16cid:durableId="201943848">
    <w:abstractNumId w:val="12"/>
  </w:num>
  <w:num w:numId="13" w16cid:durableId="1316181707">
    <w:abstractNumId w:val="17"/>
  </w:num>
  <w:num w:numId="14" w16cid:durableId="1116676093">
    <w:abstractNumId w:val="2"/>
  </w:num>
  <w:num w:numId="15" w16cid:durableId="556284818">
    <w:abstractNumId w:val="21"/>
  </w:num>
  <w:num w:numId="16" w16cid:durableId="1849442289">
    <w:abstractNumId w:val="7"/>
  </w:num>
  <w:num w:numId="17" w16cid:durableId="2099448610">
    <w:abstractNumId w:val="16"/>
  </w:num>
  <w:num w:numId="18" w16cid:durableId="389691023">
    <w:abstractNumId w:val="11"/>
  </w:num>
  <w:num w:numId="19" w16cid:durableId="124854425">
    <w:abstractNumId w:val="3"/>
  </w:num>
  <w:num w:numId="20" w16cid:durableId="697699524">
    <w:abstractNumId w:val="4"/>
  </w:num>
  <w:num w:numId="21" w16cid:durableId="2114473863">
    <w:abstractNumId w:val="20"/>
  </w:num>
  <w:num w:numId="22" w16cid:durableId="16956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FB"/>
    <w:rsid w:val="00034E1D"/>
    <w:rsid w:val="00071291"/>
    <w:rsid w:val="000B51AD"/>
    <w:rsid w:val="000B5414"/>
    <w:rsid w:val="000D408B"/>
    <w:rsid w:val="000F0862"/>
    <w:rsid w:val="000F3807"/>
    <w:rsid w:val="00135F39"/>
    <w:rsid w:val="0013771A"/>
    <w:rsid w:val="00184808"/>
    <w:rsid w:val="00184C38"/>
    <w:rsid w:val="001955AA"/>
    <w:rsid w:val="00196FF0"/>
    <w:rsid w:val="001C32FA"/>
    <w:rsid w:val="001D1B29"/>
    <w:rsid w:val="001D35AE"/>
    <w:rsid w:val="002207D5"/>
    <w:rsid w:val="002346C5"/>
    <w:rsid w:val="0023491C"/>
    <w:rsid w:val="0023592B"/>
    <w:rsid w:val="00253BB6"/>
    <w:rsid w:val="002902D7"/>
    <w:rsid w:val="002A53F7"/>
    <w:rsid w:val="002D3337"/>
    <w:rsid w:val="00304756"/>
    <w:rsid w:val="00333546"/>
    <w:rsid w:val="0037598B"/>
    <w:rsid w:val="00376BDC"/>
    <w:rsid w:val="003B548A"/>
    <w:rsid w:val="003C7548"/>
    <w:rsid w:val="0040086D"/>
    <w:rsid w:val="00406D34"/>
    <w:rsid w:val="00421181"/>
    <w:rsid w:val="0043521B"/>
    <w:rsid w:val="00440A30"/>
    <w:rsid w:val="0046453A"/>
    <w:rsid w:val="00472796"/>
    <w:rsid w:val="00472FCB"/>
    <w:rsid w:val="004C0D99"/>
    <w:rsid w:val="004C38AE"/>
    <w:rsid w:val="005238ED"/>
    <w:rsid w:val="00561CC1"/>
    <w:rsid w:val="00586B1F"/>
    <w:rsid w:val="00591BBB"/>
    <w:rsid w:val="005D2378"/>
    <w:rsid w:val="00610854"/>
    <w:rsid w:val="00655A5E"/>
    <w:rsid w:val="00686E31"/>
    <w:rsid w:val="00694614"/>
    <w:rsid w:val="006E0E82"/>
    <w:rsid w:val="00735123"/>
    <w:rsid w:val="007433E8"/>
    <w:rsid w:val="007459A8"/>
    <w:rsid w:val="00757FB8"/>
    <w:rsid w:val="007B266A"/>
    <w:rsid w:val="007B4246"/>
    <w:rsid w:val="007D37B0"/>
    <w:rsid w:val="00817DAE"/>
    <w:rsid w:val="00824B49"/>
    <w:rsid w:val="00876FFD"/>
    <w:rsid w:val="00890C40"/>
    <w:rsid w:val="008D0634"/>
    <w:rsid w:val="0091084C"/>
    <w:rsid w:val="009126FA"/>
    <w:rsid w:val="00933855"/>
    <w:rsid w:val="00951A3C"/>
    <w:rsid w:val="00961893"/>
    <w:rsid w:val="0096442B"/>
    <w:rsid w:val="009908D7"/>
    <w:rsid w:val="009A54AC"/>
    <w:rsid w:val="009C2246"/>
    <w:rsid w:val="009D121E"/>
    <w:rsid w:val="009E2424"/>
    <w:rsid w:val="00A03B20"/>
    <w:rsid w:val="00A32D7A"/>
    <w:rsid w:val="00A354DC"/>
    <w:rsid w:val="00A43BC4"/>
    <w:rsid w:val="00A446A2"/>
    <w:rsid w:val="00AA0CC0"/>
    <w:rsid w:val="00AA2E06"/>
    <w:rsid w:val="00AA4202"/>
    <w:rsid w:val="00AF6703"/>
    <w:rsid w:val="00B0075B"/>
    <w:rsid w:val="00B4156A"/>
    <w:rsid w:val="00B62941"/>
    <w:rsid w:val="00BA3ACB"/>
    <w:rsid w:val="00BB1FCF"/>
    <w:rsid w:val="00BC40B4"/>
    <w:rsid w:val="00BD0CBE"/>
    <w:rsid w:val="00BF65CA"/>
    <w:rsid w:val="00C17ED6"/>
    <w:rsid w:val="00C43908"/>
    <w:rsid w:val="00C67C2A"/>
    <w:rsid w:val="00CA798E"/>
    <w:rsid w:val="00CB3B46"/>
    <w:rsid w:val="00CC0D76"/>
    <w:rsid w:val="00CD319C"/>
    <w:rsid w:val="00CF4A90"/>
    <w:rsid w:val="00D33328"/>
    <w:rsid w:val="00E51979"/>
    <w:rsid w:val="00E824FA"/>
    <w:rsid w:val="00EB418E"/>
    <w:rsid w:val="00EE1A0D"/>
    <w:rsid w:val="00EF5D33"/>
    <w:rsid w:val="00F421CC"/>
    <w:rsid w:val="00F50688"/>
    <w:rsid w:val="00F845FB"/>
    <w:rsid w:val="00F8540F"/>
    <w:rsid w:val="00F920FA"/>
    <w:rsid w:val="00FA0227"/>
    <w:rsid w:val="00FA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01EA"/>
  <w15:chartTrackingRefBased/>
  <w15:docId w15:val="{55BDEAFA-C422-4CFF-A622-F8B228CD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B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5FB"/>
    <w:pPr>
      <w:ind w:left="720"/>
      <w:contextualSpacing/>
    </w:pPr>
  </w:style>
  <w:style w:type="character" w:customStyle="1" w:styleId="Heading1Char">
    <w:name w:val="Heading 1 Char"/>
    <w:basedOn w:val="DefaultParagraphFont"/>
    <w:link w:val="Heading1"/>
    <w:uiPriority w:val="9"/>
    <w:rsid w:val="005D2378"/>
    <w:rPr>
      <w:rFonts w:asciiTheme="majorHAnsi" w:eastAsiaTheme="majorEastAsia" w:hAnsiTheme="majorHAnsi" w:cstheme="majorBidi"/>
      <w:color w:val="2F5496" w:themeColor="accent1" w:themeShade="BF"/>
      <w:sz w:val="32"/>
      <w:szCs w:val="32"/>
    </w:rPr>
  </w:style>
  <w:style w:type="character" w:customStyle="1" w:styleId="apple-style-span">
    <w:name w:val="apple-style-span"/>
    <w:basedOn w:val="DefaultParagraphFont"/>
    <w:rsid w:val="00EE1A0D"/>
  </w:style>
  <w:style w:type="paragraph" w:customStyle="1" w:styleId="Default">
    <w:name w:val="Default"/>
    <w:rsid w:val="00EE1A0D"/>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03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20"/>
    <w:rPr>
      <w:rFonts w:ascii="Segoe UI" w:hAnsi="Segoe UI" w:cs="Segoe UI"/>
      <w:sz w:val="18"/>
      <w:szCs w:val="18"/>
    </w:rPr>
  </w:style>
  <w:style w:type="paragraph" w:styleId="PlainText">
    <w:name w:val="Plain Text"/>
    <w:basedOn w:val="Normal"/>
    <w:link w:val="PlainTextChar"/>
    <w:rsid w:val="00A03B2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03B20"/>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76BDC"/>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0F3807"/>
    <w:rPr>
      <w:color w:val="0000FF"/>
      <w:u w:val="single"/>
    </w:rPr>
  </w:style>
  <w:style w:type="paragraph" w:styleId="NormalWeb">
    <w:name w:val="Normal (Web)"/>
    <w:basedOn w:val="Normal"/>
    <w:uiPriority w:val="99"/>
    <w:unhideWhenUsed/>
    <w:rsid w:val="000F380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421CC"/>
    <w:rPr>
      <w:color w:val="605E5C"/>
      <w:shd w:val="clear" w:color="auto" w:fill="E1DFDD"/>
    </w:rPr>
  </w:style>
  <w:style w:type="paragraph" w:styleId="Header">
    <w:name w:val="header"/>
    <w:basedOn w:val="Normal"/>
    <w:link w:val="HeaderChar"/>
    <w:uiPriority w:val="99"/>
    <w:unhideWhenUsed/>
    <w:rsid w:val="00591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BBB"/>
  </w:style>
  <w:style w:type="paragraph" w:styleId="Footer">
    <w:name w:val="footer"/>
    <w:basedOn w:val="Normal"/>
    <w:link w:val="FooterChar"/>
    <w:uiPriority w:val="99"/>
    <w:unhideWhenUsed/>
    <w:rsid w:val="00591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BBB"/>
  </w:style>
  <w:style w:type="character" w:styleId="FollowedHyperlink">
    <w:name w:val="FollowedHyperlink"/>
    <w:basedOn w:val="DefaultParagraphFont"/>
    <w:uiPriority w:val="99"/>
    <w:semiHidden/>
    <w:unhideWhenUsed/>
    <w:rsid w:val="007D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617">
      <w:bodyDiv w:val="1"/>
      <w:marLeft w:val="0"/>
      <w:marRight w:val="0"/>
      <w:marTop w:val="0"/>
      <w:marBottom w:val="0"/>
      <w:divBdr>
        <w:top w:val="none" w:sz="0" w:space="0" w:color="auto"/>
        <w:left w:val="none" w:sz="0" w:space="0" w:color="auto"/>
        <w:bottom w:val="none" w:sz="0" w:space="0" w:color="auto"/>
        <w:right w:val="none" w:sz="0" w:space="0" w:color="auto"/>
      </w:divBdr>
    </w:div>
    <w:div w:id="413361630">
      <w:bodyDiv w:val="1"/>
      <w:marLeft w:val="0"/>
      <w:marRight w:val="0"/>
      <w:marTop w:val="0"/>
      <w:marBottom w:val="0"/>
      <w:divBdr>
        <w:top w:val="none" w:sz="0" w:space="0" w:color="auto"/>
        <w:left w:val="none" w:sz="0" w:space="0" w:color="auto"/>
        <w:bottom w:val="none" w:sz="0" w:space="0" w:color="auto"/>
        <w:right w:val="none" w:sz="0" w:space="0" w:color="auto"/>
      </w:divBdr>
    </w:div>
    <w:div w:id="569771626">
      <w:bodyDiv w:val="1"/>
      <w:marLeft w:val="0"/>
      <w:marRight w:val="0"/>
      <w:marTop w:val="0"/>
      <w:marBottom w:val="0"/>
      <w:divBdr>
        <w:top w:val="none" w:sz="0" w:space="0" w:color="auto"/>
        <w:left w:val="none" w:sz="0" w:space="0" w:color="auto"/>
        <w:bottom w:val="none" w:sz="0" w:space="0" w:color="auto"/>
        <w:right w:val="none" w:sz="0" w:space="0" w:color="auto"/>
      </w:divBdr>
    </w:div>
    <w:div w:id="906840878">
      <w:bodyDiv w:val="1"/>
      <w:marLeft w:val="0"/>
      <w:marRight w:val="0"/>
      <w:marTop w:val="0"/>
      <w:marBottom w:val="0"/>
      <w:divBdr>
        <w:top w:val="none" w:sz="0" w:space="0" w:color="auto"/>
        <w:left w:val="none" w:sz="0" w:space="0" w:color="auto"/>
        <w:bottom w:val="none" w:sz="0" w:space="0" w:color="auto"/>
        <w:right w:val="none" w:sz="0" w:space="0" w:color="auto"/>
      </w:divBdr>
    </w:div>
    <w:div w:id="1045253916">
      <w:bodyDiv w:val="1"/>
      <w:marLeft w:val="0"/>
      <w:marRight w:val="0"/>
      <w:marTop w:val="0"/>
      <w:marBottom w:val="0"/>
      <w:divBdr>
        <w:top w:val="none" w:sz="0" w:space="0" w:color="auto"/>
        <w:left w:val="none" w:sz="0" w:space="0" w:color="auto"/>
        <w:bottom w:val="none" w:sz="0" w:space="0" w:color="auto"/>
        <w:right w:val="none" w:sz="0" w:space="0" w:color="auto"/>
      </w:divBdr>
    </w:div>
    <w:div w:id="1211654525">
      <w:bodyDiv w:val="1"/>
      <w:marLeft w:val="0"/>
      <w:marRight w:val="0"/>
      <w:marTop w:val="0"/>
      <w:marBottom w:val="0"/>
      <w:divBdr>
        <w:top w:val="none" w:sz="0" w:space="0" w:color="auto"/>
        <w:left w:val="none" w:sz="0" w:space="0" w:color="auto"/>
        <w:bottom w:val="none" w:sz="0" w:space="0" w:color="auto"/>
        <w:right w:val="none" w:sz="0" w:space="0" w:color="auto"/>
      </w:divBdr>
    </w:div>
    <w:div w:id="12182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youtu.be/fDrsb13oAhY__;!!HXCxUKc!3FnqwV_mbucoW_jkXtL_JRYwJa3arRzkIw1F4JB7HqcJFOBgkKsbapToNtvnVS9TWmSJJxziFP30xdJVeeZH4Hjft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proxy2.cl.msu.edu/doi/book/10.1002/9781119219729" TargetMode="External"/><Relationship Id="rId5" Type="http://schemas.openxmlformats.org/officeDocument/2006/relationships/footnotes" Target="footnotes.xml"/><Relationship Id="rId10" Type="http://schemas.openxmlformats.org/officeDocument/2006/relationships/hyperlink" Target="http://www.instagram.com/msugfs" TargetMode="External"/><Relationship Id="rId4" Type="http://schemas.openxmlformats.org/officeDocument/2006/relationships/webSettings" Target="webSettings.xml"/><Relationship Id="rId9" Type="http://schemas.openxmlformats.org/officeDocument/2006/relationships/hyperlink" Target="file:///E:\GFS21\www.facebook.com\groups\2456808121904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3543</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Tessmer, Antoinette</dc:creator>
  <cp:keywords/>
  <dc:description/>
  <cp:lastModifiedBy>Tessmer, Antoinette</cp:lastModifiedBy>
  <cp:revision>56</cp:revision>
  <dcterms:created xsi:type="dcterms:W3CDTF">2021-09-03T20:13:00Z</dcterms:created>
  <dcterms:modified xsi:type="dcterms:W3CDTF">2022-09-08T15:42:00Z</dcterms:modified>
</cp:coreProperties>
</file>