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9D653" w14:textId="42E35C46" w:rsidR="00481B20" w:rsidRPr="00B26473" w:rsidRDefault="00BC2ED8" w:rsidP="00E37412">
      <w:pPr>
        <w:spacing w:after="0" w:line="276" w:lineRule="auto"/>
        <w:jc w:val="center"/>
        <w:rPr>
          <w:rFonts w:ascii="Arial" w:eastAsia="Times New Roman" w:hAnsi="Arial" w:cs="Arial"/>
          <w:b/>
          <w:bCs/>
          <w:color w:val="000000"/>
          <w:sz w:val="24"/>
          <w:szCs w:val="24"/>
        </w:rPr>
      </w:pPr>
      <w:r w:rsidRPr="00B26473">
        <w:rPr>
          <w:rFonts w:ascii="Arial" w:eastAsia="Times New Roman" w:hAnsi="Arial" w:cs="Arial"/>
          <w:b/>
          <w:bCs/>
          <w:color w:val="000000"/>
          <w:sz w:val="24"/>
          <w:szCs w:val="24"/>
        </w:rPr>
        <w:t xml:space="preserve">International Business Studies in </w:t>
      </w:r>
      <w:r w:rsidR="009B5250" w:rsidRPr="00B26473">
        <w:rPr>
          <w:rFonts w:ascii="Arial" w:eastAsia="Times New Roman" w:hAnsi="Arial" w:cs="Arial"/>
          <w:b/>
          <w:bCs/>
          <w:color w:val="000000"/>
          <w:sz w:val="24"/>
          <w:szCs w:val="24"/>
        </w:rPr>
        <w:t>Asia</w:t>
      </w:r>
    </w:p>
    <w:p w14:paraId="3BC34748" w14:textId="4DE7F36D" w:rsidR="00E37412" w:rsidRPr="00B26473" w:rsidRDefault="00A41C8E" w:rsidP="00E37412">
      <w:pPr>
        <w:spacing w:after="0" w:line="276"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May </w:t>
      </w:r>
      <w:r w:rsidR="00E37412" w:rsidRPr="00B26473">
        <w:rPr>
          <w:rFonts w:ascii="Arial" w:eastAsia="Times New Roman" w:hAnsi="Arial" w:cs="Arial"/>
          <w:b/>
          <w:bCs/>
          <w:color w:val="000000"/>
          <w:sz w:val="24"/>
          <w:szCs w:val="24"/>
        </w:rPr>
        <w:t>202</w:t>
      </w:r>
      <w:r w:rsidR="009B5250" w:rsidRPr="00B26473">
        <w:rPr>
          <w:rFonts w:ascii="Arial" w:eastAsia="Times New Roman" w:hAnsi="Arial" w:cs="Arial"/>
          <w:b/>
          <w:bCs/>
          <w:color w:val="000000"/>
          <w:sz w:val="24"/>
          <w:szCs w:val="24"/>
        </w:rPr>
        <w:t>4</w:t>
      </w:r>
    </w:p>
    <w:p w14:paraId="21355DAE" w14:textId="77777777" w:rsidR="00E37412" w:rsidRPr="00B26473" w:rsidRDefault="00E37412" w:rsidP="00E37412">
      <w:pPr>
        <w:spacing w:after="0" w:line="276" w:lineRule="auto"/>
        <w:jc w:val="center"/>
        <w:rPr>
          <w:rFonts w:ascii="Arial" w:eastAsia="Times New Roman" w:hAnsi="Arial" w:cs="Arial"/>
          <w:b/>
          <w:bCs/>
          <w:color w:val="000000"/>
          <w:sz w:val="24"/>
          <w:szCs w:val="24"/>
        </w:rPr>
      </w:pPr>
    </w:p>
    <w:p w14:paraId="16DDD9B2" w14:textId="0CBF0B72" w:rsidR="00B26473" w:rsidRPr="00BC2ED8" w:rsidRDefault="00B26473" w:rsidP="00B26473">
      <w:pPr>
        <w:spacing w:after="300" w:line="276" w:lineRule="auto"/>
        <w:rPr>
          <w:rFonts w:ascii="Arial" w:eastAsia="Times New Roman" w:hAnsi="Arial" w:cs="Arial"/>
          <w:b/>
          <w:bCs/>
          <w:color w:val="000000"/>
        </w:rPr>
      </w:pPr>
      <w:r>
        <w:rPr>
          <w:rFonts w:ascii="Arial" w:eastAsia="Times New Roman" w:hAnsi="Arial" w:cs="Arial"/>
          <w:b/>
          <w:bCs/>
          <w:color w:val="000000"/>
        </w:rPr>
        <w:t>Program Introduction</w:t>
      </w:r>
    </w:p>
    <w:p w14:paraId="4F237D7C" w14:textId="4B7E5B6A" w:rsidR="002D7D48" w:rsidRDefault="002D7D48" w:rsidP="001301C9">
      <w:pPr>
        <w:spacing w:after="300" w:line="276" w:lineRule="auto"/>
        <w:ind w:right="-547"/>
        <w:rPr>
          <w:rFonts w:ascii="Arial" w:eastAsia="Times New Roman" w:hAnsi="Arial" w:cs="Arial"/>
          <w:color w:val="000000"/>
        </w:rPr>
      </w:pPr>
      <w:r w:rsidRPr="002D7D48">
        <w:rPr>
          <w:rFonts w:ascii="Arial" w:eastAsia="Times New Roman" w:hAnsi="Arial" w:cs="Arial"/>
          <w:color w:val="000000"/>
        </w:rPr>
        <w:t xml:space="preserve">Welcome to </w:t>
      </w:r>
      <w:r w:rsidR="00B7238A">
        <w:rPr>
          <w:rFonts w:ascii="Arial" w:eastAsia="Times New Roman" w:hAnsi="Arial" w:cs="Arial"/>
          <w:color w:val="000000"/>
        </w:rPr>
        <w:t>the</w:t>
      </w:r>
      <w:r w:rsidR="00B7238A" w:rsidRPr="002D7D48">
        <w:rPr>
          <w:rFonts w:ascii="Arial" w:eastAsia="Times New Roman" w:hAnsi="Arial" w:cs="Arial"/>
          <w:color w:val="000000"/>
        </w:rPr>
        <w:t xml:space="preserve"> </w:t>
      </w:r>
      <w:r w:rsidRPr="002D7D48">
        <w:rPr>
          <w:rFonts w:ascii="Arial" w:eastAsia="Times New Roman" w:hAnsi="Arial" w:cs="Arial"/>
          <w:color w:val="000000"/>
        </w:rPr>
        <w:t xml:space="preserve">international business study program in Asia, with a focus on Vietnam and Singapore. Led by </w:t>
      </w:r>
      <w:r w:rsidR="00B7238A">
        <w:rPr>
          <w:rFonts w:ascii="Arial" w:eastAsia="Times New Roman" w:hAnsi="Arial" w:cs="Arial"/>
          <w:color w:val="000000"/>
        </w:rPr>
        <w:t>a</w:t>
      </w:r>
      <w:r w:rsidR="00B7238A" w:rsidRPr="002D7D48">
        <w:rPr>
          <w:rFonts w:ascii="Arial" w:eastAsia="Times New Roman" w:hAnsi="Arial" w:cs="Arial"/>
          <w:color w:val="000000"/>
        </w:rPr>
        <w:t xml:space="preserve"> </w:t>
      </w:r>
      <w:r>
        <w:rPr>
          <w:rFonts w:ascii="Arial" w:eastAsia="Times New Roman" w:hAnsi="Arial" w:cs="Arial"/>
          <w:color w:val="000000"/>
        </w:rPr>
        <w:t>Broad</w:t>
      </w:r>
      <w:r w:rsidR="00B7238A">
        <w:rPr>
          <w:rFonts w:ascii="Arial" w:eastAsia="Times New Roman" w:hAnsi="Arial" w:cs="Arial"/>
          <w:color w:val="000000"/>
        </w:rPr>
        <w:t xml:space="preserve"> College of Business’</w:t>
      </w:r>
      <w:r>
        <w:rPr>
          <w:rFonts w:ascii="Arial" w:eastAsia="Times New Roman" w:hAnsi="Arial" w:cs="Arial"/>
          <w:color w:val="000000"/>
        </w:rPr>
        <w:t xml:space="preserve"> </w:t>
      </w:r>
      <w:r w:rsidRPr="002D7D48">
        <w:rPr>
          <w:rFonts w:ascii="Arial" w:eastAsia="Times New Roman" w:hAnsi="Arial" w:cs="Arial"/>
          <w:color w:val="000000"/>
        </w:rPr>
        <w:t xml:space="preserve">faculty, </w:t>
      </w:r>
      <w:r w:rsidR="00B7238A" w:rsidRPr="002D7D48">
        <w:rPr>
          <w:rFonts w:ascii="Arial" w:eastAsia="Times New Roman" w:hAnsi="Arial" w:cs="Arial"/>
          <w:color w:val="000000"/>
        </w:rPr>
        <w:t>th</w:t>
      </w:r>
      <w:r w:rsidR="00B7238A">
        <w:rPr>
          <w:rFonts w:ascii="Arial" w:eastAsia="Times New Roman" w:hAnsi="Arial" w:cs="Arial"/>
          <w:color w:val="000000"/>
        </w:rPr>
        <w:t>e</w:t>
      </w:r>
      <w:r w:rsidR="00B7238A" w:rsidRPr="002D7D48">
        <w:rPr>
          <w:rFonts w:ascii="Arial" w:eastAsia="Times New Roman" w:hAnsi="Arial" w:cs="Arial"/>
          <w:color w:val="000000"/>
        </w:rPr>
        <w:t xml:space="preserve"> </w:t>
      </w:r>
      <w:r w:rsidRPr="002D7D48">
        <w:rPr>
          <w:rFonts w:ascii="Arial" w:eastAsia="Times New Roman" w:hAnsi="Arial" w:cs="Arial"/>
          <w:color w:val="000000"/>
        </w:rPr>
        <w:t xml:space="preserve">program </w:t>
      </w:r>
      <w:r w:rsidR="00575098">
        <w:rPr>
          <w:rFonts w:ascii="Arial" w:eastAsia="Times New Roman" w:hAnsi="Arial" w:cs="Arial"/>
          <w:color w:val="000000"/>
        </w:rPr>
        <w:t xml:space="preserve">offers </w:t>
      </w:r>
      <w:r w:rsidRPr="002D7D48">
        <w:rPr>
          <w:rFonts w:ascii="Arial" w:eastAsia="Times New Roman" w:hAnsi="Arial" w:cs="Arial"/>
          <w:color w:val="000000"/>
        </w:rPr>
        <w:t>a unique opportunity to explore the thriving business landscapes of these dynamic Asian nations</w:t>
      </w:r>
      <w:r w:rsidR="00B7238A">
        <w:rPr>
          <w:rFonts w:ascii="Arial" w:eastAsia="Times New Roman" w:hAnsi="Arial" w:cs="Arial"/>
          <w:color w:val="000000"/>
        </w:rPr>
        <w:t xml:space="preserve"> and provides </w:t>
      </w:r>
      <w:r w:rsidRPr="002D7D48">
        <w:rPr>
          <w:rFonts w:ascii="Arial" w:eastAsia="Times New Roman" w:hAnsi="Arial" w:cs="Arial"/>
          <w:color w:val="000000"/>
        </w:rPr>
        <w:t xml:space="preserve">invaluable insights into the cultural nuances, economic trends, and managerial practices that shape </w:t>
      </w:r>
      <w:r w:rsidR="00B7238A">
        <w:rPr>
          <w:rFonts w:ascii="Arial" w:eastAsia="Times New Roman" w:hAnsi="Arial" w:cs="Arial"/>
          <w:color w:val="000000"/>
        </w:rPr>
        <w:t xml:space="preserve">their </w:t>
      </w:r>
      <w:r w:rsidRPr="002D7D48">
        <w:rPr>
          <w:rFonts w:ascii="Arial" w:eastAsia="Times New Roman" w:hAnsi="Arial" w:cs="Arial"/>
          <w:color w:val="000000"/>
        </w:rPr>
        <w:t xml:space="preserve">international business. </w:t>
      </w:r>
      <w:r w:rsidR="00B7238A">
        <w:rPr>
          <w:rFonts w:ascii="Arial" w:eastAsia="Times New Roman" w:hAnsi="Arial" w:cs="Arial"/>
          <w:color w:val="000000"/>
        </w:rPr>
        <w:t>Be p</w:t>
      </w:r>
      <w:r w:rsidR="00B7238A" w:rsidRPr="002D7D48">
        <w:rPr>
          <w:rFonts w:ascii="Arial" w:eastAsia="Times New Roman" w:hAnsi="Arial" w:cs="Arial"/>
          <w:color w:val="000000"/>
        </w:rPr>
        <w:t>repare</w:t>
      </w:r>
      <w:r w:rsidR="00B7238A">
        <w:rPr>
          <w:rFonts w:ascii="Arial" w:eastAsia="Times New Roman" w:hAnsi="Arial" w:cs="Arial"/>
          <w:color w:val="000000"/>
        </w:rPr>
        <w:t>d</w:t>
      </w:r>
      <w:r w:rsidR="00B7238A" w:rsidRPr="002D7D48">
        <w:rPr>
          <w:rFonts w:ascii="Arial" w:eastAsia="Times New Roman" w:hAnsi="Arial" w:cs="Arial"/>
          <w:color w:val="000000"/>
        </w:rPr>
        <w:t xml:space="preserve"> </w:t>
      </w:r>
      <w:r w:rsidRPr="002D7D48">
        <w:rPr>
          <w:rFonts w:ascii="Arial" w:eastAsia="Times New Roman" w:hAnsi="Arial" w:cs="Arial"/>
          <w:color w:val="000000"/>
        </w:rPr>
        <w:t>to immerse yourself in vibrant markets, experience diverse cultures, and develop a global perspective that will propel your career in the dynamic world of international business.</w:t>
      </w:r>
    </w:p>
    <w:p w14:paraId="0D7B21B1" w14:textId="4497C5B3" w:rsidR="00F853D5" w:rsidRDefault="001301C9" w:rsidP="000A01D8">
      <w:pPr>
        <w:spacing w:after="300" w:line="276" w:lineRule="auto"/>
        <w:ind w:right="-540"/>
        <w:rPr>
          <w:rFonts w:ascii="Arial" w:eastAsia="Times New Roman" w:hAnsi="Arial" w:cs="Arial"/>
          <w:color w:val="000000"/>
        </w:rPr>
      </w:pPr>
      <w:r w:rsidRPr="001301C9">
        <w:rPr>
          <w:rFonts w:ascii="Arial" w:eastAsia="Times New Roman" w:hAnsi="Arial" w:cs="Arial"/>
          <w:color w:val="000000"/>
        </w:rPr>
        <w:t xml:space="preserve">The </w:t>
      </w:r>
      <w:r>
        <w:rPr>
          <w:rFonts w:ascii="Arial" w:eastAsia="Times New Roman" w:hAnsi="Arial" w:cs="Arial"/>
          <w:color w:val="000000"/>
        </w:rPr>
        <w:t xml:space="preserve">program </w:t>
      </w:r>
      <w:r w:rsidRPr="001301C9">
        <w:rPr>
          <w:rFonts w:ascii="Arial" w:eastAsia="Times New Roman" w:hAnsi="Arial" w:cs="Arial"/>
          <w:color w:val="000000"/>
        </w:rPr>
        <w:t>aims to achieve the following goals:</w:t>
      </w:r>
    </w:p>
    <w:p w14:paraId="253E59D3" w14:textId="6BAD5218" w:rsidR="001301C9" w:rsidRDefault="001301C9" w:rsidP="001301C9">
      <w:pPr>
        <w:pStyle w:val="ListParagraph"/>
        <w:numPr>
          <w:ilvl w:val="0"/>
          <w:numId w:val="11"/>
        </w:numPr>
        <w:spacing w:before="120" w:after="240" w:line="276" w:lineRule="auto"/>
        <w:ind w:right="-547"/>
        <w:rPr>
          <w:rFonts w:ascii="Arial" w:eastAsia="Times New Roman" w:hAnsi="Arial" w:cs="Arial"/>
          <w:color w:val="000000"/>
        </w:rPr>
      </w:pPr>
      <w:r w:rsidRPr="001301C9">
        <w:rPr>
          <w:rFonts w:ascii="Arial" w:eastAsia="Times New Roman" w:hAnsi="Arial" w:cs="Arial"/>
          <w:color w:val="000000"/>
        </w:rPr>
        <w:t>Foster academic development and intellectual growth by providing a comprehensive understanding of the course content. This will be accomplished through a combination of on-site sessions in Asia, including company visits, and online materials accessible through D2L.</w:t>
      </w:r>
    </w:p>
    <w:p w14:paraId="20C2DED2" w14:textId="77777777" w:rsidR="001301C9" w:rsidRPr="001301C9" w:rsidRDefault="001301C9" w:rsidP="001301C9">
      <w:pPr>
        <w:pStyle w:val="ListParagraph"/>
        <w:spacing w:before="120" w:after="240" w:line="276" w:lineRule="auto"/>
        <w:ind w:right="-547"/>
        <w:rPr>
          <w:rFonts w:ascii="Arial" w:eastAsia="Times New Roman" w:hAnsi="Arial" w:cs="Arial"/>
          <w:color w:val="000000"/>
        </w:rPr>
      </w:pPr>
    </w:p>
    <w:p w14:paraId="6408CACB" w14:textId="0E060FF8" w:rsidR="001301C9" w:rsidRDefault="001301C9" w:rsidP="001301C9">
      <w:pPr>
        <w:pStyle w:val="ListParagraph"/>
        <w:numPr>
          <w:ilvl w:val="0"/>
          <w:numId w:val="11"/>
        </w:numPr>
        <w:spacing w:before="120" w:after="240" w:line="276" w:lineRule="auto"/>
        <w:ind w:right="-547"/>
        <w:rPr>
          <w:rFonts w:ascii="Arial" w:eastAsia="Times New Roman" w:hAnsi="Arial" w:cs="Arial"/>
          <w:color w:val="000000"/>
        </w:rPr>
      </w:pPr>
      <w:r w:rsidRPr="001301C9">
        <w:rPr>
          <w:rFonts w:ascii="Arial" w:eastAsia="Times New Roman" w:hAnsi="Arial" w:cs="Arial"/>
          <w:color w:val="000000"/>
        </w:rPr>
        <w:t>Facilitate personal growth by immersing students in diverse cultures and encouraging interaction with students from various backgrounds, promoting a deeper understanding and appreciation of global perspectives.</w:t>
      </w:r>
    </w:p>
    <w:p w14:paraId="4324AADD" w14:textId="77777777" w:rsidR="001301C9" w:rsidRPr="001301C9" w:rsidRDefault="001301C9" w:rsidP="001301C9">
      <w:pPr>
        <w:pStyle w:val="ListParagraph"/>
        <w:rPr>
          <w:rFonts w:ascii="Arial" w:eastAsia="Times New Roman" w:hAnsi="Arial" w:cs="Arial"/>
          <w:color w:val="000000"/>
        </w:rPr>
      </w:pPr>
    </w:p>
    <w:p w14:paraId="4058B11A" w14:textId="213F503D" w:rsidR="001301C9" w:rsidRPr="001301C9" w:rsidRDefault="001301C9" w:rsidP="001301C9">
      <w:pPr>
        <w:pStyle w:val="ListParagraph"/>
        <w:numPr>
          <w:ilvl w:val="0"/>
          <w:numId w:val="11"/>
        </w:numPr>
        <w:spacing w:before="120" w:after="240" w:line="276" w:lineRule="auto"/>
        <w:ind w:right="-547"/>
        <w:rPr>
          <w:rFonts w:ascii="Arial" w:eastAsia="Times New Roman" w:hAnsi="Arial" w:cs="Arial"/>
          <w:color w:val="000000"/>
        </w:rPr>
      </w:pPr>
      <w:r w:rsidRPr="001301C9">
        <w:rPr>
          <w:rFonts w:ascii="Arial" w:eastAsia="Times New Roman" w:hAnsi="Arial" w:cs="Arial"/>
          <w:color w:val="000000"/>
        </w:rPr>
        <w:t>Enhance professional development by providing opportunities for students to engage with business executives in both Vietnam and Singapore. Through interactions with industry leaders, students will gain insights into the unique business practices, challenges, and opportunities in these two distinct countries.</w:t>
      </w:r>
    </w:p>
    <w:p w14:paraId="6354EF6B" w14:textId="41AB1BA1" w:rsidR="001301C9" w:rsidRDefault="0032518C" w:rsidP="000A01D8">
      <w:pPr>
        <w:shd w:val="clear" w:color="auto" w:fill="FFFFFF"/>
        <w:spacing w:after="135" w:line="276" w:lineRule="auto"/>
        <w:textAlignment w:val="baseline"/>
        <w:rPr>
          <w:rFonts w:ascii="Arial" w:eastAsia="Times New Roman" w:hAnsi="Arial" w:cs="Arial"/>
          <w:color w:val="222222"/>
        </w:rPr>
      </w:pPr>
      <w:r w:rsidRPr="0032518C">
        <w:rPr>
          <w:rFonts w:ascii="Arial" w:eastAsia="Times New Roman" w:hAnsi="Arial" w:cs="Arial"/>
          <w:color w:val="222222"/>
        </w:rPr>
        <w:t xml:space="preserve">This program is designed to provide students with a truly unique and valuable experience. </w:t>
      </w:r>
      <w:r>
        <w:rPr>
          <w:rFonts w:ascii="Arial" w:eastAsia="Times New Roman" w:hAnsi="Arial" w:cs="Arial"/>
          <w:color w:val="222222"/>
        </w:rPr>
        <w:t xml:space="preserve">They </w:t>
      </w:r>
      <w:r w:rsidRPr="0032518C">
        <w:rPr>
          <w:rFonts w:ascii="Arial" w:eastAsia="Times New Roman" w:hAnsi="Arial" w:cs="Arial"/>
          <w:color w:val="222222"/>
        </w:rPr>
        <w:t>will explore vibrant Asian markets, engage with business leaders, and immerse themselves in the rich cultures of Vietnam and Singapore. This summer journey combines the realms of marketing, business, and culture in Asia, offering a comprehensive and immersive experience</w:t>
      </w:r>
      <w:r>
        <w:rPr>
          <w:rFonts w:ascii="Arial" w:eastAsia="Times New Roman" w:hAnsi="Arial" w:cs="Arial"/>
          <w:color w:val="222222"/>
        </w:rPr>
        <w:t xml:space="preserve"> for the students.</w:t>
      </w:r>
      <w:r w:rsidR="00365EFB" w:rsidRPr="00365EFB">
        <w:rPr>
          <w:rFonts w:ascii="Arial" w:eastAsia="Times New Roman" w:hAnsi="Arial" w:cs="Arial"/>
          <w:color w:val="222222"/>
        </w:rPr>
        <w:t xml:space="preserve"> </w:t>
      </w:r>
    </w:p>
    <w:p w14:paraId="32A62596" w14:textId="6F99F616" w:rsidR="000521DA" w:rsidRPr="00F853D5" w:rsidRDefault="000521DA" w:rsidP="000A01D8">
      <w:pPr>
        <w:shd w:val="clear" w:color="auto" w:fill="FFFFFF"/>
        <w:spacing w:after="135" w:line="276" w:lineRule="auto"/>
        <w:textAlignment w:val="baseline"/>
        <w:rPr>
          <w:rFonts w:ascii="Arial" w:eastAsia="Times New Roman" w:hAnsi="Arial" w:cs="Arial"/>
          <w:color w:val="222222"/>
        </w:rPr>
      </w:pPr>
      <w:r w:rsidRPr="00F853D5">
        <w:rPr>
          <w:rFonts w:ascii="Arial" w:eastAsia="Times New Roman" w:hAnsi="Arial" w:cs="Arial"/>
          <w:color w:val="222222"/>
        </w:rPr>
        <w:t>Program locations</w:t>
      </w:r>
      <w:r w:rsidR="00F1760A" w:rsidRPr="00BC2ED8">
        <w:rPr>
          <w:rFonts w:ascii="Arial" w:eastAsia="Times New Roman" w:hAnsi="Arial" w:cs="Arial"/>
          <w:color w:val="222222"/>
        </w:rPr>
        <w:t xml:space="preserve"> are in</w:t>
      </w:r>
      <w:r w:rsidR="00BC2ED8">
        <w:rPr>
          <w:rFonts w:ascii="Arial" w:eastAsia="Times New Roman" w:hAnsi="Arial" w:cs="Arial"/>
          <w:color w:val="222222"/>
        </w:rPr>
        <w:t xml:space="preserve">: </w:t>
      </w:r>
    </w:p>
    <w:p w14:paraId="5DF90410" w14:textId="47AF4165" w:rsidR="006D2A0F" w:rsidRDefault="009B5250" w:rsidP="000A01D8">
      <w:pPr>
        <w:numPr>
          <w:ilvl w:val="0"/>
          <w:numId w:val="6"/>
        </w:numPr>
        <w:spacing w:after="0" w:line="276" w:lineRule="auto"/>
        <w:ind w:left="711"/>
        <w:textAlignment w:val="baseline"/>
        <w:rPr>
          <w:rFonts w:ascii="Arial" w:eastAsia="Times New Roman" w:hAnsi="Arial" w:cs="Arial"/>
        </w:rPr>
      </w:pPr>
      <w:r>
        <w:rPr>
          <w:rFonts w:ascii="Arial" w:eastAsia="Times New Roman" w:hAnsi="Arial" w:cs="Arial"/>
        </w:rPr>
        <w:t xml:space="preserve">Vietnam (Hanoi, </w:t>
      </w:r>
      <w:r w:rsidR="002D7D48">
        <w:rPr>
          <w:rFonts w:ascii="Arial" w:eastAsia="Times New Roman" w:hAnsi="Arial" w:cs="Arial"/>
        </w:rPr>
        <w:t>Ha Long Bay</w:t>
      </w:r>
      <w:r w:rsidR="00491C05">
        <w:rPr>
          <w:rFonts w:ascii="Arial" w:eastAsia="Times New Roman" w:hAnsi="Arial" w:cs="Arial"/>
        </w:rPr>
        <w:t>,</w:t>
      </w:r>
      <w:r>
        <w:rPr>
          <w:rFonts w:ascii="Arial" w:eastAsia="Times New Roman" w:hAnsi="Arial" w:cs="Arial"/>
        </w:rPr>
        <w:t xml:space="preserve"> Ho Chi Minh</w:t>
      </w:r>
      <w:r w:rsidR="0032518C">
        <w:rPr>
          <w:rFonts w:ascii="Arial" w:eastAsia="Times New Roman" w:hAnsi="Arial" w:cs="Arial"/>
        </w:rPr>
        <w:t xml:space="preserve"> City</w:t>
      </w:r>
      <w:r>
        <w:rPr>
          <w:rFonts w:ascii="Arial" w:eastAsia="Times New Roman" w:hAnsi="Arial" w:cs="Arial"/>
        </w:rPr>
        <w:t>)</w:t>
      </w:r>
      <w:r w:rsidR="00BC2F2D">
        <w:rPr>
          <w:rFonts w:ascii="Arial" w:eastAsia="Times New Roman" w:hAnsi="Arial" w:cs="Arial"/>
        </w:rPr>
        <w:t>:</w:t>
      </w:r>
      <w:r w:rsidR="004738E4">
        <w:rPr>
          <w:rFonts w:ascii="Arial" w:eastAsia="Times New Roman" w:hAnsi="Arial" w:cs="Arial"/>
        </w:rPr>
        <w:t xml:space="preserve"> </w:t>
      </w:r>
      <w:r w:rsidR="00951F93">
        <w:rPr>
          <w:rFonts w:ascii="Arial" w:eastAsia="Times New Roman" w:hAnsi="Arial" w:cs="Arial"/>
        </w:rPr>
        <w:t xml:space="preserve">May </w:t>
      </w:r>
      <w:r>
        <w:rPr>
          <w:rFonts w:ascii="Arial" w:eastAsia="Times New Roman" w:hAnsi="Arial" w:cs="Arial"/>
        </w:rPr>
        <w:t>1</w:t>
      </w:r>
      <w:r w:rsidR="00A269E7">
        <w:rPr>
          <w:rFonts w:ascii="Arial" w:eastAsia="Times New Roman" w:hAnsi="Arial" w:cs="Arial"/>
        </w:rPr>
        <w:t>2</w:t>
      </w:r>
      <w:r w:rsidR="00951F93">
        <w:rPr>
          <w:rFonts w:ascii="Arial" w:eastAsia="Times New Roman" w:hAnsi="Arial" w:cs="Arial"/>
        </w:rPr>
        <w:t xml:space="preserve"> to May </w:t>
      </w:r>
      <w:r w:rsidR="0032518C">
        <w:rPr>
          <w:rFonts w:ascii="Arial" w:eastAsia="Times New Roman" w:hAnsi="Arial" w:cs="Arial"/>
        </w:rPr>
        <w:t>20</w:t>
      </w:r>
      <w:r w:rsidR="002830EE">
        <w:rPr>
          <w:rFonts w:ascii="Arial" w:eastAsia="Times New Roman" w:hAnsi="Arial" w:cs="Arial"/>
        </w:rPr>
        <w:t xml:space="preserve"> (leaving </w:t>
      </w:r>
      <w:r w:rsidR="00C63E06">
        <w:rPr>
          <w:rFonts w:ascii="Arial" w:eastAsia="Times New Roman" w:hAnsi="Arial" w:cs="Arial"/>
        </w:rPr>
        <w:t xml:space="preserve"> </w:t>
      </w:r>
      <w:r w:rsidR="002830EE">
        <w:rPr>
          <w:rFonts w:ascii="Arial" w:eastAsia="Times New Roman" w:hAnsi="Arial" w:cs="Arial"/>
        </w:rPr>
        <w:t xml:space="preserve">US on May </w:t>
      </w:r>
      <w:r>
        <w:rPr>
          <w:rFonts w:ascii="Arial" w:eastAsia="Times New Roman" w:hAnsi="Arial" w:cs="Arial"/>
        </w:rPr>
        <w:t>11</w:t>
      </w:r>
      <w:r w:rsidR="002830EE">
        <w:rPr>
          <w:rFonts w:ascii="Arial" w:eastAsia="Times New Roman" w:hAnsi="Arial" w:cs="Arial"/>
        </w:rPr>
        <w:t>)</w:t>
      </w:r>
    </w:p>
    <w:p w14:paraId="74BE4B7F" w14:textId="0395B6E2" w:rsidR="000521DA" w:rsidRDefault="009B5250" w:rsidP="000A01D8">
      <w:pPr>
        <w:numPr>
          <w:ilvl w:val="0"/>
          <w:numId w:val="6"/>
        </w:numPr>
        <w:spacing w:after="0" w:line="276" w:lineRule="auto"/>
        <w:ind w:left="711"/>
        <w:textAlignment w:val="baseline"/>
        <w:rPr>
          <w:rFonts w:ascii="Arial" w:eastAsia="Times New Roman" w:hAnsi="Arial" w:cs="Arial"/>
        </w:rPr>
      </w:pPr>
      <w:r>
        <w:rPr>
          <w:rFonts w:ascii="Arial" w:eastAsia="Times New Roman" w:hAnsi="Arial" w:cs="Arial"/>
        </w:rPr>
        <w:t>Singapore</w:t>
      </w:r>
      <w:r w:rsidR="00166271">
        <w:rPr>
          <w:rFonts w:ascii="Arial" w:eastAsia="Times New Roman" w:hAnsi="Arial" w:cs="Arial"/>
        </w:rPr>
        <w:t xml:space="preserve">: May </w:t>
      </w:r>
      <w:r>
        <w:rPr>
          <w:rFonts w:ascii="Arial" w:eastAsia="Times New Roman" w:hAnsi="Arial" w:cs="Arial"/>
        </w:rPr>
        <w:t>2</w:t>
      </w:r>
      <w:r w:rsidR="0032518C">
        <w:rPr>
          <w:rFonts w:ascii="Arial" w:eastAsia="Times New Roman" w:hAnsi="Arial" w:cs="Arial"/>
        </w:rPr>
        <w:t>1</w:t>
      </w:r>
      <w:r w:rsidR="00166271">
        <w:rPr>
          <w:rFonts w:ascii="Arial" w:eastAsia="Times New Roman" w:hAnsi="Arial" w:cs="Arial"/>
        </w:rPr>
        <w:t xml:space="preserve"> to May </w:t>
      </w:r>
      <w:r>
        <w:rPr>
          <w:rFonts w:ascii="Arial" w:eastAsia="Times New Roman" w:hAnsi="Arial" w:cs="Arial"/>
        </w:rPr>
        <w:t>2</w:t>
      </w:r>
      <w:r w:rsidR="0032518C">
        <w:rPr>
          <w:rFonts w:ascii="Arial" w:eastAsia="Times New Roman" w:hAnsi="Arial" w:cs="Arial"/>
        </w:rPr>
        <w:t xml:space="preserve">5 </w:t>
      </w:r>
    </w:p>
    <w:p w14:paraId="2885E28A" w14:textId="77777777" w:rsidR="00F1760A" w:rsidRPr="00BC2ED8" w:rsidRDefault="00F1760A" w:rsidP="000A01D8">
      <w:pPr>
        <w:spacing w:after="0" w:line="276" w:lineRule="auto"/>
        <w:textAlignment w:val="baseline"/>
        <w:rPr>
          <w:rFonts w:ascii="Arial" w:eastAsia="Times New Roman" w:hAnsi="Arial" w:cs="Arial"/>
        </w:rPr>
      </w:pPr>
    </w:p>
    <w:p w14:paraId="669A14EE" w14:textId="4299DF70" w:rsidR="00481B20" w:rsidRPr="00BC2ED8" w:rsidRDefault="00BC2ED8" w:rsidP="000A01D8">
      <w:pPr>
        <w:spacing w:after="300" w:line="276" w:lineRule="auto"/>
        <w:rPr>
          <w:rFonts w:ascii="Arial" w:eastAsia="Times New Roman" w:hAnsi="Arial" w:cs="Arial"/>
          <w:b/>
          <w:bCs/>
          <w:color w:val="000000"/>
        </w:rPr>
      </w:pPr>
      <w:r w:rsidRPr="00BC2ED8">
        <w:rPr>
          <w:rFonts w:ascii="Arial" w:eastAsia="Times New Roman" w:hAnsi="Arial" w:cs="Arial"/>
          <w:b/>
          <w:bCs/>
          <w:color w:val="000000"/>
        </w:rPr>
        <w:t>Academic Overview</w:t>
      </w:r>
    </w:p>
    <w:p w14:paraId="46A1AB37" w14:textId="25455BE6" w:rsidR="00F853D5" w:rsidRPr="00F853D5" w:rsidRDefault="00836163" w:rsidP="000A01D8">
      <w:pPr>
        <w:shd w:val="clear" w:color="auto" w:fill="FFFFFF"/>
        <w:spacing w:after="135" w:line="276" w:lineRule="auto"/>
        <w:textAlignment w:val="baseline"/>
        <w:rPr>
          <w:rFonts w:ascii="Arial" w:eastAsia="Times New Roman" w:hAnsi="Arial" w:cs="Arial"/>
          <w:color w:val="222222"/>
        </w:rPr>
      </w:pPr>
      <w:r w:rsidRPr="00836163">
        <w:rPr>
          <w:rFonts w:ascii="Arial" w:eastAsia="Times New Roman" w:hAnsi="Arial" w:cs="Arial"/>
          <w:color w:val="222222"/>
        </w:rPr>
        <w:t xml:space="preserve">Students </w:t>
      </w:r>
      <w:r>
        <w:rPr>
          <w:rFonts w:ascii="Arial" w:eastAsia="Times New Roman" w:hAnsi="Arial" w:cs="Arial"/>
          <w:color w:val="222222"/>
        </w:rPr>
        <w:t xml:space="preserve">are required to </w:t>
      </w:r>
      <w:r w:rsidRPr="00836163">
        <w:rPr>
          <w:rFonts w:ascii="Arial" w:eastAsia="Times New Roman" w:hAnsi="Arial" w:cs="Arial"/>
          <w:color w:val="222222"/>
        </w:rPr>
        <w:t>enroll for a minimum of 3 credits and a maximum of 7 credits from the following course options</w:t>
      </w:r>
      <w:r w:rsidR="00F853D5" w:rsidRPr="00F853D5">
        <w:rPr>
          <w:rFonts w:ascii="Arial" w:eastAsia="Times New Roman" w:hAnsi="Arial" w:cs="Arial"/>
          <w:color w:val="222222"/>
        </w:rPr>
        <w:t>:</w:t>
      </w:r>
    </w:p>
    <w:p w14:paraId="433242E2" w14:textId="7DADABD0" w:rsidR="00F853D5" w:rsidRPr="0042741D" w:rsidRDefault="0042741D" w:rsidP="00B87558">
      <w:pPr>
        <w:pStyle w:val="ListParagraph"/>
        <w:numPr>
          <w:ilvl w:val="0"/>
          <w:numId w:val="7"/>
        </w:numPr>
        <w:shd w:val="clear" w:color="auto" w:fill="FFFFFF"/>
        <w:spacing w:after="135" w:line="276" w:lineRule="auto"/>
        <w:textAlignment w:val="baseline"/>
        <w:rPr>
          <w:rFonts w:ascii="Arial" w:eastAsia="Times New Roman" w:hAnsi="Arial" w:cs="Arial"/>
        </w:rPr>
      </w:pPr>
      <w:r>
        <w:rPr>
          <w:rFonts w:ascii="Arial" w:eastAsia="Times New Roman" w:hAnsi="Arial" w:cs="Arial"/>
        </w:rPr>
        <w:t xml:space="preserve">MKT </w:t>
      </w:r>
      <w:r w:rsidR="00F853D5" w:rsidRPr="0042741D">
        <w:rPr>
          <w:rFonts w:ascii="Arial" w:eastAsia="Times New Roman" w:hAnsi="Arial" w:cs="Arial"/>
        </w:rPr>
        <w:t>300</w:t>
      </w:r>
      <w:r>
        <w:rPr>
          <w:rFonts w:ascii="Arial" w:eastAsia="Times New Roman" w:hAnsi="Arial" w:cs="Arial"/>
        </w:rPr>
        <w:t xml:space="preserve"> </w:t>
      </w:r>
      <w:r w:rsidR="0001136C">
        <w:rPr>
          <w:rFonts w:ascii="Arial" w:eastAsia="Times New Roman" w:hAnsi="Arial" w:cs="Arial"/>
        </w:rPr>
        <w:t>–</w:t>
      </w:r>
      <w:r w:rsidR="00F853D5" w:rsidRPr="0042741D">
        <w:rPr>
          <w:rFonts w:ascii="Arial" w:eastAsia="Times New Roman" w:hAnsi="Arial" w:cs="Arial"/>
        </w:rPr>
        <w:t xml:space="preserve"> Ma</w:t>
      </w:r>
      <w:r w:rsidR="0001136C">
        <w:rPr>
          <w:rFonts w:ascii="Arial" w:eastAsia="Times New Roman" w:hAnsi="Arial" w:cs="Arial"/>
        </w:rPr>
        <w:t>nagerial Marketing</w:t>
      </w:r>
      <w:r w:rsidR="00F853D5" w:rsidRPr="0042741D">
        <w:rPr>
          <w:rFonts w:ascii="Arial" w:eastAsia="Times New Roman" w:hAnsi="Arial" w:cs="Arial"/>
        </w:rPr>
        <w:t> 3 cr.  </w:t>
      </w:r>
      <w:r w:rsidR="00130969" w:rsidRPr="0042741D">
        <w:rPr>
          <w:rFonts w:ascii="Arial" w:eastAsia="Times New Roman" w:hAnsi="Arial" w:cs="Arial"/>
        </w:rPr>
        <w:t>(</w:t>
      </w:r>
      <w:r>
        <w:rPr>
          <w:rFonts w:ascii="Arial" w:eastAsia="Times New Roman" w:hAnsi="Arial" w:cs="Arial"/>
        </w:rPr>
        <w:t xml:space="preserve">Business </w:t>
      </w:r>
      <w:r w:rsidR="00130969" w:rsidRPr="0042741D">
        <w:rPr>
          <w:rFonts w:ascii="Arial" w:eastAsia="Times New Roman" w:hAnsi="Arial" w:cs="Arial"/>
        </w:rPr>
        <w:t>College core requirement)</w:t>
      </w:r>
    </w:p>
    <w:p w14:paraId="0E03BFC0" w14:textId="461E5F8A" w:rsidR="0042741D" w:rsidRDefault="0042741D" w:rsidP="0042741D">
      <w:pPr>
        <w:pStyle w:val="ListParagraph"/>
        <w:numPr>
          <w:ilvl w:val="0"/>
          <w:numId w:val="7"/>
        </w:numPr>
        <w:spacing w:line="270" w:lineRule="atLeast"/>
        <w:rPr>
          <w:rFonts w:ascii="Arial" w:eastAsia="Times New Roman" w:hAnsi="Arial" w:cs="Arial"/>
          <w:lang w:val="en"/>
        </w:rPr>
      </w:pPr>
      <w:r w:rsidRPr="0042741D">
        <w:rPr>
          <w:rFonts w:ascii="Arial" w:eastAsia="Times New Roman" w:hAnsi="Arial" w:cs="Arial"/>
          <w:lang w:val="en"/>
        </w:rPr>
        <w:t>MKT</w:t>
      </w:r>
      <w:r>
        <w:rPr>
          <w:rFonts w:ascii="Arial" w:eastAsia="Times New Roman" w:hAnsi="Arial" w:cs="Arial"/>
          <w:lang w:val="en"/>
        </w:rPr>
        <w:t xml:space="preserve"> </w:t>
      </w:r>
      <w:r w:rsidRPr="0042741D">
        <w:rPr>
          <w:rFonts w:ascii="Arial" w:eastAsia="Times New Roman" w:hAnsi="Arial" w:cs="Arial"/>
          <w:lang w:val="en"/>
        </w:rPr>
        <w:t>327</w:t>
      </w:r>
      <w:r w:rsidR="00012D5F">
        <w:rPr>
          <w:rFonts w:ascii="Arial" w:eastAsia="Times New Roman" w:hAnsi="Arial" w:cs="Arial"/>
          <w:lang w:val="en"/>
        </w:rPr>
        <w:t xml:space="preserve"> </w:t>
      </w:r>
      <w:r w:rsidR="00012D5F">
        <w:rPr>
          <w:rFonts w:ascii="Arial" w:eastAsia="Times New Roman" w:hAnsi="Arial" w:cs="Arial"/>
        </w:rPr>
        <w:t>–</w:t>
      </w:r>
      <w:r>
        <w:rPr>
          <w:rFonts w:ascii="Arial" w:eastAsia="Times New Roman" w:hAnsi="Arial" w:cs="Arial"/>
          <w:lang w:val="en"/>
        </w:rPr>
        <w:t xml:space="preserve"> </w:t>
      </w:r>
      <w:r w:rsidR="0001136C">
        <w:rPr>
          <w:rFonts w:ascii="Arial" w:eastAsia="Times New Roman" w:hAnsi="Arial" w:cs="Arial"/>
          <w:lang w:val="en"/>
        </w:rPr>
        <w:t xml:space="preserve">Introduction to Marketing </w:t>
      </w:r>
      <w:r w:rsidRPr="0042741D">
        <w:rPr>
          <w:rFonts w:ascii="Arial" w:eastAsia="Times New Roman" w:hAnsi="Arial" w:cs="Arial"/>
          <w:lang w:val="en"/>
        </w:rPr>
        <w:t xml:space="preserve">3 cr. </w:t>
      </w:r>
      <w:r w:rsidR="0001136C">
        <w:rPr>
          <w:rFonts w:ascii="Arial" w:eastAsia="Times New Roman" w:hAnsi="Arial" w:cs="Arial"/>
          <w:lang w:val="en"/>
        </w:rPr>
        <w:t>(</w:t>
      </w:r>
      <w:r w:rsidRPr="0042741D">
        <w:rPr>
          <w:rFonts w:ascii="Arial" w:eastAsia="Times New Roman" w:hAnsi="Arial" w:cs="Arial"/>
          <w:lang w:val="en"/>
        </w:rPr>
        <w:t>Non-Business or Pre-Business</w:t>
      </w:r>
      <w:r w:rsidR="0001136C">
        <w:rPr>
          <w:rFonts w:ascii="Arial" w:eastAsia="Times New Roman" w:hAnsi="Arial" w:cs="Arial"/>
          <w:lang w:val="en"/>
        </w:rPr>
        <w:t>)</w:t>
      </w:r>
    </w:p>
    <w:p w14:paraId="760C71EE" w14:textId="06DEDC87" w:rsidR="00BC2ED8" w:rsidRDefault="002868F6" w:rsidP="00B87558">
      <w:pPr>
        <w:pStyle w:val="ListParagraph"/>
        <w:numPr>
          <w:ilvl w:val="0"/>
          <w:numId w:val="7"/>
        </w:numPr>
        <w:shd w:val="clear" w:color="auto" w:fill="FFFFFF"/>
        <w:spacing w:after="135" w:line="276" w:lineRule="auto"/>
        <w:textAlignment w:val="baseline"/>
        <w:rPr>
          <w:rFonts w:ascii="Arial" w:eastAsia="Times New Roman" w:hAnsi="Arial" w:cs="Arial"/>
        </w:rPr>
      </w:pPr>
      <w:r w:rsidRPr="0042741D">
        <w:rPr>
          <w:rFonts w:ascii="Arial" w:eastAsia="Times New Roman" w:hAnsi="Arial" w:cs="Arial"/>
        </w:rPr>
        <w:t>IBUS</w:t>
      </w:r>
      <w:r w:rsidR="00F853D5" w:rsidRPr="0042741D">
        <w:rPr>
          <w:rFonts w:ascii="Arial" w:eastAsia="Times New Roman" w:hAnsi="Arial" w:cs="Arial"/>
        </w:rPr>
        <w:t xml:space="preserve"> </w:t>
      </w:r>
      <w:r w:rsidR="00523677" w:rsidRPr="0042741D">
        <w:rPr>
          <w:rFonts w:ascii="Arial" w:eastAsia="Times New Roman" w:hAnsi="Arial" w:cs="Arial"/>
        </w:rPr>
        <w:t>211</w:t>
      </w:r>
      <w:r w:rsidR="00012D5F">
        <w:rPr>
          <w:rFonts w:ascii="Arial" w:eastAsia="Times New Roman" w:hAnsi="Arial" w:cs="Arial"/>
        </w:rPr>
        <w:t xml:space="preserve"> –</w:t>
      </w:r>
      <w:r w:rsidR="0042741D">
        <w:rPr>
          <w:rFonts w:ascii="Arial" w:eastAsia="Times New Roman" w:hAnsi="Arial" w:cs="Arial"/>
        </w:rPr>
        <w:t xml:space="preserve"> </w:t>
      </w:r>
      <w:r w:rsidR="00523677" w:rsidRPr="0042741D">
        <w:rPr>
          <w:rFonts w:ascii="Arial" w:eastAsia="Times New Roman" w:hAnsi="Arial" w:cs="Arial"/>
        </w:rPr>
        <w:t xml:space="preserve">Business and Culture in Asia 1 </w:t>
      </w:r>
      <w:r w:rsidR="00F853D5" w:rsidRPr="0042741D">
        <w:rPr>
          <w:rFonts w:ascii="Arial" w:eastAsia="Times New Roman" w:hAnsi="Arial" w:cs="Arial"/>
        </w:rPr>
        <w:t xml:space="preserve">cr. </w:t>
      </w:r>
      <w:r w:rsidR="00130969" w:rsidRPr="0042741D">
        <w:rPr>
          <w:rFonts w:ascii="Arial" w:eastAsia="Times New Roman" w:hAnsi="Arial" w:cs="Arial"/>
        </w:rPr>
        <w:t>(</w:t>
      </w:r>
      <w:r w:rsidR="0042741D">
        <w:rPr>
          <w:rFonts w:ascii="Arial" w:eastAsia="Times New Roman" w:hAnsi="Arial" w:cs="Arial"/>
        </w:rPr>
        <w:t xml:space="preserve">Business </w:t>
      </w:r>
      <w:r w:rsidR="00130969" w:rsidRPr="0042741D">
        <w:rPr>
          <w:rFonts w:ascii="Arial" w:eastAsia="Times New Roman" w:hAnsi="Arial" w:cs="Arial"/>
        </w:rPr>
        <w:t>College core requirement)</w:t>
      </w:r>
    </w:p>
    <w:p w14:paraId="0285BA0D" w14:textId="21EF7585" w:rsidR="0001136C" w:rsidRDefault="0001136C" w:rsidP="00B87558">
      <w:pPr>
        <w:pStyle w:val="ListParagraph"/>
        <w:numPr>
          <w:ilvl w:val="0"/>
          <w:numId w:val="7"/>
        </w:numPr>
        <w:shd w:val="clear" w:color="auto" w:fill="FFFFFF"/>
        <w:spacing w:after="135" w:line="276" w:lineRule="auto"/>
        <w:textAlignment w:val="baseline"/>
        <w:rPr>
          <w:rFonts w:ascii="Arial" w:eastAsia="Times New Roman" w:hAnsi="Arial" w:cs="Arial"/>
        </w:rPr>
      </w:pPr>
      <w:r>
        <w:rPr>
          <w:rFonts w:ascii="Arial" w:eastAsia="Times New Roman" w:hAnsi="Arial" w:cs="Arial"/>
        </w:rPr>
        <w:t xml:space="preserve">MKT 410 – Product Innovation and Management 3 cr. (Marketing </w:t>
      </w:r>
      <w:r w:rsidR="00012D5F">
        <w:rPr>
          <w:rFonts w:ascii="Arial" w:eastAsia="Times New Roman" w:hAnsi="Arial" w:cs="Arial"/>
        </w:rPr>
        <w:t>m</w:t>
      </w:r>
      <w:r>
        <w:rPr>
          <w:rFonts w:ascii="Arial" w:eastAsia="Times New Roman" w:hAnsi="Arial" w:cs="Arial"/>
        </w:rPr>
        <w:t xml:space="preserve">ajor </w:t>
      </w:r>
      <w:r w:rsidR="00012D5F">
        <w:rPr>
          <w:rFonts w:ascii="Arial" w:eastAsia="Times New Roman" w:hAnsi="Arial" w:cs="Arial"/>
        </w:rPr>
        <w:t>e</w:t>
      </w:r>
      <w:r>
        <w:rPr>
          <w:rFonts w:ascii="Arial" w:eastAsia="Times New Roman" w:hAnsi="Arial" w:cs="Arial"/>
        </w:rPr>
        <w:t xml:space="preserve">lective) </w:t>
      </w:r>
    </w:p>
    <w:p w14:paraId="6B9D1A86" w14:textId="11713485" w:rsidR="00256FA6" w:rsidRDefault="00256FA6" w:rsidP="000A01D8">
      <w:pPr>
        <w:shd w:val="clear" w:color="auto" w:fill="FFFFFF"/>
        <w:spacing w:after="0" w:line="276" w:lineRule="auto"/>
        <w:textAlignment w:val="baseline"/>
        <w:rPr>
          <w:rFonts w:ascii="Arial" w:eastAsia="Times New Roman" w:hAnsi="Arial" w:cs="Arial"/>
          <w:color w:val="222222"/>
        </w:rPr>
      </w:pPr>
      <w:r>
        <w:rPr>
          <w:rFonts w:ascii="Arial" w:eastAsia="Times New Roman" w:hAnsi="Arial" w:cs="Arial"/>
          <w:color w:val="222222"/>
        </w:rPr>
        <w:lastRenderedPageBreak/>
        <w:t>P</w:t>
      </w:r>
      <w:r w:rsidRPr="00256FA6">
        <w:rPr>
          <w:rFonts w:ascii="Arial" w:eastAsia="Times New Roman" w:hAnsi="Arial" w:cs="Arial"/>
          <w:color w:val="222222"/>
        </w:rPr>
        <w:t>re-departure sessions will be conducted on-campus to ensure a smooth transition into the international study program. These sessions will include orientation sessions for the two courses and provide valuable information about Asia and the organizations that will be visited during the program. Attending these pre-departure sessions is mandatory to ensure all participants are well-prepared for this enriching experience.</w:t>
      </w:r>
      <w:r>
        <w:rPr>
          <w:rFonts w:ascii="Arial" w:eastAsia="Times New Roman" w:hAnsi="Arial" w:cs="Arial"/>
          <w:color w:val="222222"/>
        </w:rPr>
        <w:t xml:space="preserve"> </w:t>
      </w:r>
    </w:p>
    <w:p w14:paraId="3CB40082" w14:textId="77777777" w:rsidR="00256FA6" w:rsidRDefault="00256FA6" w:rsidP="000A01D8">
      <w:pPr>
        <w:shd w:val="clear" w:color="auto" w:fill="FFFFFF"/>
        <w:spacing w:after="0" w:line="276" w:lineRule="auto"/>
        <w:textAlignment w:val="baseline"/>
        <w:rPr>
          <w:rFonts w:ascii="Arial" w:eastAsia="Times New Roman" w:hAnsi="Arial" w:cs="Arial"/>
          <w:color w:val="222222"/>
        </w:rPr>
      </w:pPr>
    </w:p>
    <w:p w14:paraId="75B9D9E7" w14:textId="050F72CE" w:rsidR="00F853D5" w:rsidRDefault="00F853D5" w:rsidP="000A01D8">
      <w:pPr>
        <w:shd w:val="clear" w:color="auto" w:fill="FFFFFF"/>
        <w:spacing w:after="0" w:line="276" w:lineRule="auto"/>
        <w:textAlignment w:val="baseline"/>
        <w:rPr>
          <w:rFonts w:ascii="Arial" w:eastAsia="Times New Roman" w:hAnsi="Arial" w:cs="Arial"/>
          <w:color w:val="222222"/>
        </w:rPr>
      </w:pPr>
      <w:r w:rsidRPr="00F853D5">
        <w:rPr>
          <w:rFonts w:ascii="Arial" w:eastAsia="Times New Roman" w:hAnsi="Arial" w:cs="Arial"/>
          <w:color w:val="222222"/>
        </w:rPr>
        <w:t>Course prerequisites may apply; see </w:t>
      </w:r>
      <w:hyperlink r:id="rId8" w:history="1">
        <w:r w:rsidRPr="00F853D5">
          <w:rPr>
            <w:rFonts w:ascii="Arial" w:eastAsia="Times New Roman" w:hAnsi="Arial" w:cs="Arial"/>
            <w:color w:val="222222"/>
            <w:u w:val="single"/>
            <w:bdr w:val="none" w:sz="0" w:space="0" w:color="auto" w:frame="1"/>
          </w:rPr>
          <w:t>Course Descriptions</w:t>
        </w:r>
      </w:hyperlink>
      <w:r w:rsidR="00523677">
        <w:rPr>
          <w:rFonts w:ascii="Arial" w:eastAsia="Times New Roman" w:hAnsi="Arial" w:cs="Arial"/>
          <w:color w:val="222222"/>
          <w:u w:val="single"/>
          <w:bdr w:val="none" w:sz="0" w:space="0" w:color="auto" w:frame="1"/>
        </w:rPr>
        <w:t xml:space="preserve"> </w:t>
      </w:r>
      <w:r w:rsidRPr="00F853D5">
        <w:rPr>
          <w:rFonts w:ascii="Arial" w:eastAsia="Times New Roman" w:hAnsi="Arial" w:cs="Arial"/>
          <w:color w:val="222222"/>
        </w:rPr>
        <w:t>(on the MSU Website) or program leader for details.</w:t>
      </w:r>
    </w:p>
    <w:p w14:paraId="24D7C1EB" w14:textId="77777777" w:rsidR="00BC2ED8" w:rsidRPr="00F853D5" w:rsidRDefault="00BC2ED8" w:rsidP="000A01D8">
      <w:pPr>
        <w:shd w:val="clear" w:color="auto" w:fill="FFFFFF"/>
        <w:spacing w:after="0" w:line="276" w:lineRule="auto"/>
        <w:textAlignment w:val="baseline"/>
        <w:rPr>
          <w:rFonts w:ascii="Arial" w:eastAsia="Times New Roman" w:hAnsi="Arial" w:cs="Arial"/>
          <w:color w:val="222222"/>
        </w:rPr>
      </w:pPr>
    </w:p>
    <w:p w14:paraId="75E96495" w14:textId="29D1F6E0" w:rsidR="00F853D5" w:rsidRPr="00F853D5" w:rsidRDefault="00F853D5" w:rsidP="000A01D8">
      <w:pPr>
        <w:shd w:val="clear" w:color="auto" w:fill="FFFFFF"/>
        <w:spacing w:after="135" w:line="276" w:lineRule="auto"/>
        <w:textAlignment w:val="baseline"/>
        <w:rPr>
          <w:rFonts w:ascii="Arial" w:eastAsia="Times New Roman" w:hAnsi="Arial" w:cs="Arial"/>
          <w:color w:val="222222"/>
        </w:rPr>
      </w:pPr>
      <w:r w:rsidRPr="00F853D5">
        <w:rPr>
          <w:rFonts w:ascii="Arial" w:eastAsia="Times New Roman" w:hAnsi="Arial" w:cs="Arial"/>
          <w:color w:val="222222"/>
        </w:rPr>
        <w:t>NOTE:  Participants will be required to prepare for, participate in, and attend all program meetings and events. As representatives of Michigan State University and the United States of America, students are expected to behave appropriately at all times. Inappropriate behavior and/or inadequate academic preparation either before or during the Program will result in immediate dismissal or disciplinary action.</w:t>
      </w:r>
    </w:p>
    <w:p w14:paraId="2E4B6957" w14:textId="77777777" w:rsidR="00523677" w:rsidRDefault="00523677" w:rsidP="000A01D8">
      <w:pPr>
        <w:shd w:val="clear" w:color="auto" w:fill="FFFFFF"/>
        <w:spacing w:after="135" w:line="276" w:lineRule="auto"/>
        <w:textAlignment w:val="baseline"/>
        <w:rPr>
          <w:rFonts w:ascii="Arial" w:eastAsia="Times New Roman" w:hAnsi="Arial" w:cs="Arial"/>
          <w:b/>
          <w:bCs/>
          <w:color w:val="222222"/>
        </w:rPr>
      </w:pPr>
    </w:p>
    <w:p w14:paraId="31CBD047" w14:textId="0C4BFC54" w:rsidR="00F853D5" w:rsidRPr="00BC2ED8" w:rsidRDefault="00F853D5" w:rsidP="000A01D8">
      <w:pPr>
        <w:shd w:val="clear" w:color="auto" w:fill="FFFFFF"/>
        <w:spacing w:after="135" w:line="276" w:lineRule="auto"/>
        <w:textAlignment w:val="baseline"/>
        <w:rPr>
          <w:rFonts w:ascii="Arial" w:eastAsia="Times New Roman" w:hAnsi="Arial" w:cs="Arial"/>
          <w:b/>
          <w:bCs/>
          <w:color w:val="222222"/>
        </w:rPr>
      </w:pPr>
      <w:r w:rsidRPr="00BC2ED8">
        <w:rPr>
          <w:rFonts w:ascii="Arial" w:eastAsia="Times New Roman" w:hAnsi="Arial" w:cs="Arial"/>
          <w:b/>
          <w:bCs/>
          <w:color w:val="222222"/>
        </w:rPr>
        <w:t>Requirements</w:t>
      </w:r>
    </w:p>
    <w:p w14:paraId="5C640E81" w14:textId="7068B71D" w:rsidR="00F853D5" w:rsidRPr="00F853D5" w:rsidRDefault="00F853D5" w:rsidP="000A01D8">
      <w:pPr>
        <w:shd w:val="clear" w:color="auto" w:fill="FFFFFF"/>
        <w:spacing w:after="135" w:line="276" w:lineRule="auto"/>
        <w:textAlignment w:val="baseline"/>
        <w:rPr>
          <w:rFonts w:ascii="Arial" w:eastAsia="Times New Roman" w:hAnsi="Arial" w:cs="Arial"/>
          <w:color w:val="222222"/>
        </w:rPr>
      </w:pPr>
      <w:r w:rsidRPr="00F853D5">
        <w:rPr>
          <w:rFonts w:ascii="Arial" w:eastAsia="Times New Roman" w:hAnsi="Arial" w:cs="Arial"/>
          <w:color w:val="222222"/>
        </w:rPr>
        <w:t xml:space="preserve">Students must be in good academic standing, with a grade point average of at least </w:t>
      </w:r>
      <w:r w:rsidR="00BC2ED8">
        <w:rPr>
          <w:rFonts w:ascii="Arial" w:eastAsia="Times New Roman" w:hAnsi="Arial" w:cs="Arial"/>
          <w:color w:val="222222"/>
        </w:rPr>
        <w:t>2</w:t>
      </w:r>
      <w:r w:rsidRPr="00F853D5">
        <w:rPr>
          <w:rFonts w:ascii="Arial" w:eastAsia="Times New Roman" w:hAnsi="Arial" w:cs="Arial"/>
          <w:color w:val="222222"/>
        </w:rPr>
        <w:t>.</w:t>
      </w:r>
      <w:r w:rsidR="00BC2ED8">
        <w:rPr>
          <w:rFonts w:ascii="Arial" w:eastAsia="Times New Roman" w:hAnsi="Arial" w:cs="Arial"/>
          <w:color w:val="222222"/>
        </w:rPr>
        <w:t>5</w:t>
      </w:r>
      <w:r w:rsidRPr="00F853D5">
        <w:rPr>
          <w:rFonts w:ascii="Arial" w:eastAsia="Times New Roman" w:hAnsi="Arial" w:cs="Arial"/>
          <w:color w:val="222222"/>
        </w:rPr>
        <w:t xml:space="preserve">0 at the time of application.  Meeting this minimum grade point average does not, however, guarantee admission. </w:t>
      </w:r>
    </w:p>
    <w:p w14:paraId="058D43A8" w14:textId="3A9107F7" w:rsidR="00F853D5" w:rsidRPr="00F853D5" w:rsidRDefault="00F853D5" w:rsidP="000A01D8">
      <w:pPr>
        <w:shd w:val="clear" w:color="auto" w:fill="FFFFFF"/>
        <w:spacing w:after="135" w:line="276" w:lineRule="auto"/>
        <w:textAlignment w:val="baseline"/>
        <w:rPr>
          <w:rFonts w:ascii="Arial" w:eastAsia="Times New Roman" w:hAnsi="Arial" w:cs="Arial"/>
          <w:color w:val="222222"/>
        </w:rPr>
      </w:pPr>
      <w:r w:rsidRPr="00F853D5">
        <w:rPr>
          <w:rFonts w:ascii="Arial" w:eastAsia="Times New Roman" w:hAnsi="Arial" w:cs="Arial"/>
          <w:color w:val="222222"/>
        </w:rPr>
        <w:t>This program is open to Eli Broad majors</w:t>
      </w:r>
      <w:r w:rsidR="00F9751D">
        <w:rPr>
          <w:rFonts w:ascii="Arial" w:eastAsia="Times New Roman" w:hAnsi="Arial" w:cs="Arial"/>
          <w:color w:val="222222"/>
        </w:rPr>
        <w:t xml:space="preserve"> (admitted to the Broad College)</w:t>
      </w:r>
      <w:r w:rsidR="0042741D">
        <w:rPr>
          <w:rFonts w:ascii="Arial" w:eastAsia="Times New Roman" w:hAnsi="Arial" w:cs="Arial"/>
          <w:color w:val="222222"/>
        </w:rPr>
        <w:t xml:space="preserve"> and Non-Business majors</w:t>
      </w:r>
      <w:r w:rsidR="0001136C">
        <w:rPr>
          <w:rFonts w:ascii="Arial" w:eastAsia="Times New Roman" w:hAnsi="Arial" w:cs="Arial"/>
          <w:color w:val="222222"/>
        </w:rPr>
        <w:t>.</w:t>
      </w:r>
    </w:p>
    <w:p w14:paraId="176940E0" w14:textId="06BB6D33" w:rsidR="00F853D5" w:rsidRPr="00F853D5" w:rsidRDefault="00F853D5" w:rsidP="000A01D8">
      <w:pPr>
        <w:shd w:val="clear" w:color="auto" w:fill="FFFFFF"/>
        <w:spacing w:after="135" w:line="276" w:lineRule="auto"/>
        <w:textAlignment w:val="baseline"/>
        <w:rPr>
          <w:rFonts w:ascii="Arial" w:eastAsia="Times New Roman" w:hAnsi="Arial" w:cs="Arial"/>
          <w:color w:val="222222"/>
        </w:rPr>
      </w:pPr>
      <w:r w:rsidRPr="00F853D5">
        <w:rPr>
          <w:rFonts w:ascii="Arial" w:eastAsia="Times New Roman" w:hAnsi="Arial" w:cs="Arial"/>
          <w:color w:val="222222"/>
        </w:rPr>
        <w:t xml:space="preserve">Applicants’ participation may be </w:t>
      </w:r>
      <w:r w:rsidR="000A01D8" w:rsidRPr="00F853D5">
        <w:rPr>
          <w:rFonts w:ascii="Arial" w:eastAsia="Times New Roman" w:hAnsi="Arial" w:cs="Arial"/>
          <w:color w:val="222222"/>
        </w:rPr>
        <w:t>denied,</w:t>
      </w:r>
      <w:r w:rsidRPr="00F853D5">
        <w:rPr>
          <w:rFonts w:ascii="Arial" w:eastAsia="Times New Roman" w:hAnsi="Arial" w:cs="Arial"/>
          <w:color w:val="222222"/>
        </w:rPr>
        <w:t xml:space="preserve"> or their participation approval may be revoked if their conduct before departure raises doubts as to their suitability for program participation.</w:t>
      </w:r>
    </w:p>
    <w:p w14:paraId="018B04C2" w14:textId="77777777" w:rsidR="00256FA6" w:rsidRDefault="00256FA6" w:rsidP="000A01D8">
      <w:pPr>
        <w:pStyle w:val="NormalWeb"/>
        <w:spacing w:before="0" w:beforeAutospacing="0" w:after="135" w:afterAutospacing="0" w:line="276" w:lineRule="auto"/>
        <w:textAlignment w:val="baseline"/>
        <w:rPr>
          <w:rFonts w:ascii="Arial" w:hAnsi="Arial" w:cs="Arial"/>
          <w:b/>
          <w:bCs/>
          <w:color w:val="222222"/>
          <w:sz w:val="22"/>
          <w:szCs w:val="22"/>
        </w:rPr>
      </w:pPr>
    </w:p>
    <w:p w14:paraId="42A848EC" w14:textId="26241437" w:rsidR="00BC2ED8" w:rsidRPr="00BC2ED8" w:rsidRDefault="00BC2ED8" w:rsidP="000A01D8">
      <w:pPr>
        <w:pStyle w:val="NormalWeb"/>
        <w:spacing w:before="0" w:beforeAutospacing="0" w:after="135" w:afterAutospacing="0" w:line="276" w:lineRule="auto"/>
        <w:textAlignment w:val="baseline"/>
        <w:rPr>
          <w:rFonts w:ascii="Arial" w:hAnsi="Arial" w:cs="Arial"/>
          <w:b/>
          <w:bCs/>
          <w:color w:val="222222"/>
          <w:sz w:val="22"/>
          <w:szCs w:val="22"/>
        </w:rPr>
      </w:pPr>
      <w:r w:rsidRPr="00BC2ED8">
        <w:rPr>
          <w:rFonts w:ascii="Arial" w:hAnsi="Arial" w:cs="Arial"/>
          <w:b/>
          <w:bCs/>
          <w:color w:val="222222"/>
          <w:sz w:val="22"/>
          <w:szCs w:val="22"/>
        </w:rPr>
        <w:t>Housing</w:t>
      </w:r>
    </w:p>
    <w:p w14:paraId="5097767A" w14:textId="5128420B" w:rsidR="00F853D5" w:rsidRPr="00BC2ED8" w:rsidRDefault="00F853D5" w:rsidP="000A01D8">
      <w:pPr>
        <w:pStyle w:val="NormalWeb"/>
        <w:spacing w:before="0" w:beforeAutospacing="0" w:after="135" w:afterAutospacing="0" w:line="276" w:lineRule="auto"/>
        <w:textAlignment w:val="baseline"/>
        <w:rPr>
          <w:rFonts w:ascii="Arial" w:hAnsi="Arial" w:cs="Arial"/>
          <w:color w:val="222222"/>
          <w:sz w:val="22"/>
          <w:szCs w:val="22"/>
        </w:rPr>
      </w:pPr>
      <w:r w:rsidRPr="00BC2ED8">
        <w:rPr>
          <w:rFonts w:ascii="Arial" w:hAnsi="Arial" w:cs="Arial"/>
          <w:color w:val="222222"/>
          <w:sz w:val="22"/>
          <w:szCs w:val="22"/>
        </w:rPr>
        <w:t>Student accommodations will be arranged at appropriate hotels.</w:t>
      </w:r>
    </w:p>
    <w:p w14:paraId="4D424604" w14:textId="77777777" w:rsidR="00256FA6" w:rsidRDefault="00256FA6" w:rsidP="000A01D8">
      <w:pPr>
        <w:shd w:val="clear" w:color="auto" w:fill="FFFFFF"/>
        <w:spacing w:after="0" w:line="276" w:lineRule="auto"/>
        <w:textAlignment w:val="baseline"/>
        <w:rPr>
          <w:rFonts w:ascii="Arial" w:eastAsia="Times New Roman" w:hAnsi="Arial" w:cs="Arial"/>
          <w:b/>
          <w:bCs/>
          <w:color w:val="222222"/>
        </w:rPr>
      </w:pPr>
    </w:p>
    <w:p w14:paraId="19AF6BEC" w14:textId="058EED76" w:rsidR="00481B20" w:rsidRPr="00BC2ED8" w:rsidRDefault="00BC2ED8" w:rsidP="000A01D8">
      <w:pPr>
        <w:shd w:val="clear" w:color="auto" w:fill="FFFFFF"/>
        <w:spacing w:after="0" w:line="276" w:lineRule="auto"/>
        <w:textAlignment w:val="baseline"/>
        <w:rPr>
          <w:rFonts w:ascii="Arial" w:eastAsia="Times New Roman" w:hAnsi="Arial" w:cs="Arial"/>
          <w:b/>
          <w:bCs/>
          <w:color w:val="222222"/>
        </w:rPr>
      </w:pPr>
      <w:r w:rsidRPr="00BC2ED8">
        <w:rPr>
          <w:rFonts w:ascii="Arial" w:eastAsia="Times New Roman" w:hAnsi="Arial" w:cs="Arial"/>
          <w:b/>
          <w:bCs/>
          <w:color w:val="222222"/>
        </w:rPr>
        <w:t>Passport</w:t>
      </w:r>
    </w:p>
    <w:p w14:paraId="21F30076" w14:textId="77777777" w:rsidR="00481B20" w:rsidRPr="00BC2ED8" w:rsidRDefault="00481B20" w:rsidP="000A01D8">
      <w:pPr>
        <w:shd w:val="clear" w:color="auto" w:fill="FFFFFF"/>
        <w:spacing w:after="0" w:line="276" w:lineRule="auto"/>
        <w:textAlignment w:val="baseline"/>
        <w:rPr>
          <w:rFonts w:ascii="Arial" w:eastAsia="Times New Roman" w:hAnsi="Arial" w:cs="Arial"/>
          <w:color w:val="222222"/>
        </w:rPr>
      </w:pPr>
    </w:p>
    <w:p w14:paraId="2398723B" w14:textId="0E8D685D" w:rsidR="00F853D5" w:rsidRPr="00F853D5" w:rsidRDefault="00F853D5" w:rsidP="000A01D8">
      <w:pPr>
        <w:shd w:val="clear" w:color="auto" w:fill="FFFFFF"/>
        <w:spacing w:after="0" w:line="276" w:lineRule="auto"/>
        <w:textAlignment w:val="baseline"/>
        <w:rPr>
          <w:rFonts w:ascii="Arial" w:eastAsia="Times New Roman" w:hAnsi="Arial" w:cs="Arial"/>
          <w:color w:val="222222"/>
        </w:rPr>
      </w:pPr>
      <w:r w:rsidRPr="00F853D5">
        <w:rPr>
          <w:rFonts w:ascii="Arial" w:eastAsia="Times New Roman" w:hAnsi="Arial" w:cs="Arial"/>
          <w:color w:val="222222"/>
        </w:rPr>
        <w:t>U.S. and non-U.S. citizens need a valid passport both to enter other countries and to return to the United States.</w:t>
      </w:r>
      <w:r w:rsidR="00B62CE2">
        <w:rPr>
          <w:rFonts w:ascii="Arial" w:eastAsia="Times New Roman" w:hAnsi="Arial" w:cs="Arial"/>
          <w:color w:val="222222"/>
        </w:rPr>
        <w:t xml:space="preserve"> </w:t>
      </w:r>
      <w:r w:rsidR="003646C9" w:rsidRPr="00462584">
        <w:rPr>
          <w:rFonts w:ascii="Arial" w:eastAsia="Times New Roman" w:hAnsi="Arial" w:cs="Arial"/>
          <w:b/>
          <w:bCs/>
          <w:i/>
          <w:iCs/>
          <w:color w:val="222222"/>
        </w:rPr>
        <w:t xml:space="preserve">To be accepted into this program you must provide a copy of your passport that is </w:t>
      </w:r>
      <w:r w:rsidRPr="00462584">
        <w:rPr>
          <w:rFonts w:ascii="Arial" w:eastAsia="Times New Roman" w:hAnsi="Arial" w:cs="Arial"/>
          <w:b/>
          <w:bCs/>
          <w:i/>
          <w:iCs/>
          <w:color w:val="222222"/>
        </w:rPr>
        <w:t>valid until at least six months after your return date.</w:t>
      </w:r>
      <w:r w:rsidRPr="00F853D5">
        <w:rPr>
          <w:rFonts w:ascii="Arial" w:eastAsia="Times New Roman" w:hAnsi="Arial" w:cs="Arial"/>
          <w:color w:val="222222"/>
        </w:rPr>
        <w:t xml:space="preserve"> If you must apply for or renew a passport, APPLY EARLY, since a </w:t>
      </w:r>
      <w:r w:rsidRPr="00733CD5">
        <w:rPr>
          <w:rFonts w:ascii="Arial" w:eastAsia="Times New Roman" w:hAnsi="Arial" w:cs="Arial"/>
          <w:b/>
          <w:bCs/>
          <w:color w:val="222222"/>
        </w:rPr>
        <w:t xml:space="preserve">minimum of </w:t>
      </w:r>
      <w:r w:rsidR="00733CD5" w:rsidRPr="00733CD5">
        <w:rPr>
          <w:rFonts w:ascii="Arial" w:eastAsia="Times New Roman" w:hAnsi="Arial" w:cs="Arial"/>
          <w:b/>
          <w:bCs/>
          <w:color w:val="222222"/>
        </w:rPr>
        <w:t>12</w:t>
      </w:r>
      <w:r w:rsidRPr="00733CD5">
        <w:rPr>
          <w:rFonts w:ascii="Arial" w:eastAsia="Times New Roman" w:hAnsi="Arial" w:cs="Arial"/>
          <w:b/>
          <w:bCs/>
          <w:color w:val="222222"/>
        </w:rPr>
        <w:t xml:space="preserve"> weeks is usually required for processing</w:t>
      </w:r>
      <w:r w:rsidRPr="00F853D5">
        <w:rPr>
          <w:rFonts w:ascii="Arial" w:eastAsia="Times New Roman" w:hAnsi="Arial" w:cs="Arial"/>
          <w:color w:val="222222"/>
        </w:rPr>
        <w:t xml:space="preserve">. Passport forms are available at many federal and state courts, probate courts, some county/municipal offices and some post offices. </w:t>
      </w:r>
    </w:p>
    <w:p w14:paraId="2CC9B1AD" w14:textId="77777777" w:rsidR="00BC2ED8" w:rsidRDefault="00BC2ED8" w:rsidP="000A01D8">
      <w:pPr>
        <w:shd w:val="clear" w:color="auto" w:fill="FFFFFF"/>
        <w:spacing w:after="0" w:line="276" w:lineRule="auto"/>
        <w:textAlignment w:val="baseline"/>
        <w:rPr>
          <w:rFonts w:ascii="Arial" w:eastAsia="Times New Roman" w:hAnsi="Arial" w:cs="Arial"/>
          <w:color w:val="222222"/>
        </w:rPr>
      </w:pPr>
    </w:p>
    <w:p w14:paraId="359BCF4E" w14:textId="69C9AFCC" w:rsidR="00F853D5" w:rsidRDefault="00F853D5" w:rsidP="00DD237E">
      <w:pPr>
        <w:shd w:val="clear" w:color="auto" w:fill="FFFFFF"/>
        <w:spacing w:after="0" w:line="276" w:lineRule="auto"/>
        <w:textAlignment w:val="baseline"/>
        <w:rPr>
          <w:rFonts w:ascii="Arial" w:eastAsia="Times New Roman" w:hAnsi="Arial" w:cs="Arial"/>
          <w:color w:val="222222"/>
        </w:rPr>
      </w:pPr>
      <w:r w:rsidRPr="00F853D5">
        <w:rPr>
          <w:rFonts w:ascii="Arial" w:eastAsia="Times New Roman" w:hAnsi="Arial" w:cs="Arial"/>
          <w:color w:val="222222"/>
        </w:rPr>
        <w:t xml:space="preserve">A visa is official permission granted by the authorities of a country where you will study or travel that allows you to enter and remain in that country for a specific purpose. </w:t>
      </w:r>
      <w:r w:rsidR="00B62CE2" w:rsidRPr="00B62CE2">
        <w:rPr>
          <w:rFonts w:ascii="Arial" w:eastAsia="Times New Roman" w:hAnsi="Arial" w:cs="Arial"/>
          <w:b/>
          <w:color w:val="222222"/>
        </w:rPr>
        <w:t>I</w:t>
      </w:r>
      <w:r w:rsidRPr="00DD237E">
        <w:rPr>
          <w:rFonts w:ascii="Arial" w:eastAsia="Times New Roman" w:hAnsi="Arial" w:cs="Arial"/>
          <w:b/>
          <w:bCs/>
          <w:color w:val="222222"/>
          <w:bdr w:val="none" w:sz="0" w:space="0" w:color="auto" w:frame="1"/>
        </w:rPr>
        <w:t>t</w:t>
      </w:r>
      <w:r w:rsidRPr="00F853D5">
        <w:rPr>
          <w:rFonts w:ascii="Arial" w:eastAsia="Times New Roman" w:hAnsi="Arial" w:cs="Arial"/>
          <w:b/>
          <w:bCs/>
          <w:color w:val="222222"/>
          <w:bdr w:val="none" w:sz="0" w:space="0" w:color="auto" w:frame="1"/>
        </w:rPr>
        <w:t xml:space="preserve"> is your responsibility to inquire about visa requirements for all countries you plan to visit while abroad; this includes countries that you plan to visit before or after your education abroad program.</w:t>
      </w:r>
      <w:r w:rsidRPr="00F853D5">
        <w:rPr>
          <w:rFonts w:ascii="Arial" w:eastAsia="Times New Roman" w:hAnsi="Arial" w:cs="Arial"/>
          <w:color w:val="222222"/>
        </w:rPr>
        <w:t> </w:t>
      </w:r>
    </w:p>
    <w:p w14:paraId="1A9ABCD3" w14:textId="77777777" w:rsidR="00DD237E" w:rsidRDefault="00DD237E" w:rsidP="00DD237E">
      <w:pPr>
        <w:shd w:val="clear" w:color="auto" w:fill="FFFFFF"/>
        <w:spacing w:after="0" w:line="276" w:lineRule="auto"/>
        <w:textAlignment w:val="baseline"/>
        <w:rPr>
          <w:rFonts w:ascii="Arial" w:eastAsia="Times New Roman" w:hAnsi="Arial" w:cs="Arial"/>
          <w:color w:val="222222"/>
        </w:rPr>
      </w:pPr>
    </w:p>
    <w:p w14:paraId="18A0A0F5" w14:textId="77777777" w:rsidR="00A97036" w:rsidRDefault="00A97036" w:rsidP="000A01D8">
      <w:pPr>
        <w:shd w:val="clear" w:color="auto" w:fill="FFFFFF"/>
        <w:spacing w:after="135" w:line="276" w:lineRule="auto"/>
        <w:textAlignment w:val="baseline"/>
        <w:rPr>
          <w:rFonts w:ascii="Arial" w:eastAsia="Times New Roman" w:hAnsi="Arial" w:cs="Arial"/>
          <w:b/>
          <w:bCs/>
          <w:color w:val="222222"/>
        </w:rPr>
      </w:pPr>
    </w:p>
    <w:p w14:paraId="654B9AD0" w14:textId="77777777" w:rsidR="00A97036" w:rsidRDefault="00A97036" w:rsidP="000A01D8">
      <w:pPr>
        <w:shd w:val="clear" w:color="auto" w:fill="FFFFFF"/>
        <w:spacing w:after="135" w:line="276" w:lineRule="auto"/>
        <w:textAlignment w:val="baseline"/>
        <w:rPr>
          <w:rFonts w:ascii="Arial" w:eastAsia="Times New Roman" w:hAnsi="Arial" w:cs="Arial"/>
          <w:b/>
          <w:bCs/>
          <w:color w:val="222222"/>
        </w:rPr>
      </w:pPr>
    </w:p>
    <w:p w14:paraId="414CEC08" w14:textId="0F626C78" w:rsidR="00977902" w:rsidRPr="00681B68" w:rsidRDefault="00977902" w:rsidP="000A01D8">
      <w:pPr>
        <w:shd w:val="clear" w:color="auto" w:fill="FFFFFF"/>
        <w:spacing w:after="135" w:line="276" w:lineRule="auto"/>
        <w:textAlignment w:val="baseline"/>
        <w:rPr>
          <w:rFonts w:ascii="Arial" w:eastAsia="Times New Roman" w:hAnsi="Arial" w:cs="Arial"/>
          <w:b/>
          <w:bCs/>
          <w:color w:val="222222"/>
        </w:rPr>
      </w:pPr>
      <w:r w:rsidRPr="00681B68">
        <w:rPr>
          <w:rFonts w:ascii="Arial" w:eastAsia="Times New Roman" w:hAnsi="Arial" w:cs="Arial"/>
          <w:b/>
          <w:bCs/>
          <w:color w:val="222222"/>
        </w:rPr>
        <w:lastRenderedPageBreak/>
        <w:t>Faculty</w:t>
      </w:r>
      <w:r w:rsidR="00681B68">
        <w:rPr>
          <w:rFonts w:ascii="Arial" w:eastAsia="Times New Roman" w:hAnsi="Arial" w:cs="Arial"/>
          <w:b/>
          <w:bCs/>
          <w:color w:val="222222"/>
        </w:rPr>
        <w:t xml:space="preserve"> Leader</w:t>
      </w:r>
    </w:p>
    <w:p w14:paraId="50E693BF" w14:textId="333A98FC" w:rsidR="00C63E06" w:rsidRPr="00256FA6" w:rsidRDefault="00A57A94" w:rsidP="00C63E06">
      <w:pPr>
        <w:spacing w:before="100" w:beforeAutospacing="1" w:after="135" w:line="270" w:lineRule="atLeast"/>
        <w:ind w:right="-180"/>
        <w:rPr>
          <w:rFonts w:ascii="Arial" w:eastAsia="Times New Roman" w:hAnsi="Arial" w:cs="Arial"/>
          <w:bCs/>
          <w:lang w:val="en"/>
        </w:rPr>
      </w:pPr>
      <w:r w:rsidRPr="00A57A94">
        <w:rPr>
          <w:rFonts w:ascii="Arial" w:eastAsia="Times New Roman" w:hAnsi="Arial" w:cs="Arial"/>
          <w:lang w:val="en"/>
        </w:rPr>
        <w:t xml:space="preserve">Dr. Hang Nguyen is an Associate Professor of Marketing and Co-Director of the Marketing Ph.D. program at the Eli Broad College of Business. She earned her Ph.D. degree from the University of Connecticut, where she was honored with the esteemed UConn Hall of Fame Award. Dr. Nguyen's research interests encompass Brand and Product Innovation, Digital Marketing, and Returns on Marketing Investments. Her research contributions have garnered numerous accolades, including the distinguished Emerald Literati Award in 2019 and multiple Best Paper Awards at top-tier American Marketing Conferences. Her scholarly work has been published in premier journals such as the </w:t>
      </w:r>
      <w:r w:rsidRPr="00A57A94">
        <w:rPr>
          <w:rFonts w:ascii="Arial" w:eastAsia="Times New Roman" w:hAnsi="Arial" w:cs="Arial"/>
          <w:i/>
          <w:lang w:val="en"/>
        </w:rPr>
        <w:t>Journal of Marketing Research</w:t>
      </w:r>
      <w:r w:rsidRPr="00A57A94">
        <w:rPr>
          <w:rFonts w:ascii="Arial" w:eastAsia="Times New Roman" w:hAnsi="Arial" w:cs="Arial"/>
          <w:lang w:val="en"/>
        </w:rPr>
        <w:t xml:space="preserve">, </w:t>
      </w:r>
      <w:r w:rsidRPr="00A57A94">
        <w:rPr>
          <w:rFonts w:ascii="Arial" w:eastAsia="Times New Roman" w:hAnsi="Arial" w:cs="Arial"/>
          <w:i/>
          <w:lang w:val="en"/>
        </w:rPr>
        <w:t>Management Science</w:t>
      </w:r>
      <w:r>
        <w:rPr>
          <w:rFonts w:ascii="Arial" w:eastAsia="Times New Roman" w:hAnsi="Arial" w:cs="Arial"/>
          <w:lang w:val="en"/>
        </w:rPr>
        <w:t xml:space="preserve">, </w:t>
      </w:r>
      <w:r w:rsidRPr="00A57A94">
        <w:rPr>
          <w:rFonts w:ascii="Arial" w:eastAsia="Times New Roman" w:hAnsi="Arial" w:cs="Arial"/>
          <w:i/>
          <w:lang w:val="en"/>
        </w:rPr>
        <w:t>International Journal of Research in Marketing</w:t>
      </w:r>
      <w:r w:rsidRPr="00A57A94">
        <w:rPr>
          <w:rFonts w:ascii="Arial" w:eastAsia="Times New Roman" w:hAnsi="Arial" w:cs="Arial"/>
          <w:lang w:val="en"/>
        </w:rPr>
        <w:t xml:space="preserve">, and </w:t>
      </w:r>
      <w:r w:rsidRPr="00A57A94">
        <w:rPr>
          <w:rFonts w:ascii="Arial" w:eastAsia="Times New Roman" w:hAnsi="Arial" w:cs="Arial"/>
          <w:i/>
          <w:lang w:val="en"/>
        </w:rPr>
        <w:t>Journal of Financial and Quantitative Analysis</w:t>
      </w:r>
      <w:r w:rsidRPr="00A57A94">
        <w:rPr>
          <w:rFonts w:ascii="Arial" w:eastAsia="Times New Roman" w:hAnsi="Arial" w:cs="Arial"/>
          <w:lang w:val="en"/>
        </w:rPr>
        <w:t>. Furthermore, Dr. Nguyen has been recognized as an outstanding teacher with multiple Teaching Awards at both the undergraduate and graduate levels. Dr. Nguyen's passion for imparting knowledge and mentoring the next generation of business leaders is evident in her innovative teaching approach and the positive impact she has on her students</w:t>
      </w:r>
      <w:r w:rsidR="00C63E06" w:rsidRPr="00256FA6">
        <w:rPr>
          <w:rFonts w:ascii="Arial" w:eastAsia="Times New Roman" w:hAnsi="Arial" w:cs="Arial"/>
          <w:bCs/>
          <w:lang w:val="en"/>
        </w:rPr>
        <w:t>.</w:t>
      </w:r>
      <w:r w:rsidR="00C63E06">
        <w:rPr>
          <w:rFonts w:ascii="Arial" w:eastAsia="Times New Roman" w:hAnsi="Arial" w:cs="Arial"/>
          <w:bCs/>
          <w:lang w:val="en"/>
        </w:rPr>
        <w:t xml:space="preserve"> </w:t>
      </w:r>
    </w:p>
    <w:p w14:paraId="0A1D71A6" w14:textId="6903BAB6" w:rsidR="00B62CE2" w:rsidRDefault="00256FA6" w:rsidP="00D03C06">
      <w:pPr>
        <w:spacing w:before="100" w:beforeAutospacing="1" w:after="135" w:line="270" w:lineRule="atLeast"/>
        <w:ind w:right="-180"/>
        <w:rPr>
          <w:rFonts w:ascii="Arial" w:eastAsia="Times New Roman" w:hAnsi="Arial" w:cs="Arial"/>
          <w:lang w:val="en"/>
        </w:rPr>
      </w:pPr>
      <w:r>
        <w:rPr>
          <w:rFonts w:ascii="Arial" w:eastAsia="Times New Roman" w:hAnsi="Arial" w:cs="Arial"/>
          <w:lang w:val="en"/>
        </w:rPr>
        <w:t>In addition to her</w:t>
      </w:r>
      <w:r w:rsidRPr="00256FA6">
        <w:rPr>
          <w:rFonts w:ascii="Arial" w:eastAsia="Times New Roman" w:hAnsi="Arial" w:cs="Arial"/>
          <w:lang w:val="en"/>
        </w:rPr>
        <w:t xml:space="preserve"> academic achievements, Dr. Nguyen brings extensive professional experience to her role. She has spent over a decade excelling in business consulting, investment, and marketing research. Her expertise spans various critical domains, including new product development, brand portfolio management, venture launches, and promoting foreign direct investment in developing countries. Dr. Nguyen played a pivotal role in spearheading two multimillion-dollar projects that successfully attracted U.S. and German investment in Vietnam. Moreover, she has provided invaluable guidance to foreign investors seeking opportunities in Asian markets. Her industry insights were further honed during her tenure at </w:t>
      </w:r>
      <w:proofErr w:type="spellStart"/>
      <w:r w:rsidRPr="00256FA6">
        <w:rPr>
          <w:rFonts w:ascii="Arial" w:eastAsia="Times New Roman" w:hAnsi="Arial" w:cs="Arial"/>
          <w:lang w:val="en"/>
        </w:rPr>
        <w:t>Affinnova</w:t>
      </w:r>
      <w:proofErr w:type="spellEnd"/>
      <w:r w:rsidRPr="00256FA6">
        <w:rPr>
          <w:rFonts w:ascii="Arial" w:eastAsia="Times New Roman" w:hAnsi="Arial" w:cs="Arial"/>
          <w:lang w:val="en"/>
        </w:rPr>
        <w:t xml:space="preserve"> Inc., a leading global marketing technology company. Dr. Nguyen's ongoing collaborations with renowned market research firms such as the Kantar Group and Nielsen Corporation testify to her commitment to staying at the forefront of industry advancements.</w:t>
      </w:r>
    </w:p>
    <w:p w14:paraId="73A0DA0C" w14:textId="77777777" w:rsidR="00FB2562" w:rsidRDefault="00FB2562">
      <w:pPr>
        <w:rPr>
          <w:rFonts w:ascii="Arial" w:eastAsia="Times New Roman" w:hAnsi="Arial" w:cs="Arial"/>
          <w:b/>
          <w:bCs/>
          <w:lang w:val="en"/>
        </w:rPr>
      </w:pPr>
      <w:r>
        <w:rPr>
          <w:rFonts w:ascii="Arial" w:eastAsia="Times New Roman" w:hAnsi="Arial" w:cs="Arial"/>
          <w:b/>
          <w:bCs/>
          <w:lang w:val="en"/>
        </w:rPr>
        <w:br w:type="page"/>
      </w:r>
    </w:p>
    <w:p w14:paraId="0BA7EC72" w14:textId="338BF918" w:rsidR="00431CE6" w:rsidRDefault="004F0529" w:rsidP="004F0529">
      <w:pPr>
        <w:spacing w:after="0" w:line="276" w:lineRule="auto"/>
        <w:ind w:right="-187"/>
        <w:rPr>
          <w:rFonts w:ascii="Arial" w:eastAsia="Times New Roman" w:hAnsi="Arial" w:cs="Arial"/>
          <w:b/>
          <w:bCs/>
          <w:lang w:val="en"/>
        </w:rPr>
      </w:pPr>
      <w:r>
        <w:rPr>
          <w:rFonts w:ascii="Arial" w:eastAsia="Times New Roman" w:hAnsi="Arial" w:cs="Arial"/>
          <w:b/>
          <w:bCs/>
          <w:lang w:val="en"/>
        </w:rPr>
        <w:lastRenderedPageBreak/>
        <w:t xml:space="preserve">Tentative </w:t>
      </w:r>
      <w:r w:rsidR="00431CE6" w:rsidRPr="00431CE6">
        <w:rPr>
          <w:rFonts w:ascii="Arial" w:eastAsia="Times New Roman" w:hAnsi="Arial" w:cs="Arial"/>
          <w:b/>
          <w:bCs/>
          <w:lang w:val="en"/>
        </w:rPr>
        <w:t>Schedule</w:t>
      </w:r>
    </w:p>
    <w:p w14:paraId="784764AB" w14:textId="77777777" w:rsidR="004F0529" w:rsidRPr="00431CE6" w:rsidRDefault="004F0529" w:rsidP="004F0529">
      <w:pPr>
        <w:spacing w:after="0" w:line="276" w:lineRule="auto"/>
        <w:ind w:right="-187"/>
        <w:rPr>
          <w:rFonts w:ascii="Arial" w:eastAsia="Times New Roman" w:hAnsi="Arial" w:cs="Arial"/>
          <w:b/>
          <w:bCs/>
          <w:lang w:val="en"/>
        </w:rPr>
      </w:pPr>
    </w:p>
    <w:tbl>
      <w:tblPr>
        <w:tblW w:w="10170" w:type="dxa"/>
        <w:tblInd w:w="-72" w:type="dxa"/>
        <w:tblLook w:val="04A0" w:firstRow="1" w:lastRow="0" w:firstColumn="1" w:lastColumn="0" w:noHBand="0" w:noVBand="1"/>
      </w:tblPr>
      <w:tblGrid>
        <w:gridCol w:w="972"/>
        <w:gridCol w:w="930"/>
        <w:gridCol w:w="779"/>
        <w:gridCol w:w="1128"/>
        <w:gridCol w:w="1191"/>
        <w:gridCol w:w="5170"/>
      </w:tblGrid>
      <w:tr w:rsidR="005F4C7E" w:rsidRPr="00A8002A" w14:paraId="49822015" w14:textId="77777777" w:rsidTr="006E535D">
        <w:trPr>
          <w:trHeight w:val="482"/>
        </w:trPr>
        <w:tc>
          <w:tcPr>
            <w:tcW w:w="972" w:type="dxa"/>
            <w:tcBorders>
              <w:top w:val="single" w:sz="4" w:space="0" w:color="auto"/>
              <w:left w:val="single" w:sz="4" w:space="0" w:color="auto"/>
              <w:bottom w:val="single" w:sz="4" w:space="0" w:color="auto"/>
              <w:right w:val="single" w:sz="4" w:space="0" w:color="auto"/>
            </w:tcBorders>
            <w:shd w:val="clear" w:color="000000" w:fill="66A4AC"/>
            <w:hideMark/>
          </w:tcPr>
          <w:p w14:paraId="08CEBC3A" w14:textId="77777777" w:rsidR="00A8002A" w:rsidRPr="00A97036" w:rsidRDefault="00A8002A" w:rsidP="00A97036">
            <w:pPr>
              <w:spacing w:after="0" w:line="240" w:lineRule="auto"/>
              <w:jc w:val="center"/>
              <w:rPr>
                <w:rFonts w:ascii="Arial" w:eastAsia="Times New Roman" w:hAnsi="Arial" w:cs="Arial"/>
                <w:b/>
                <w:bCs/>
                <w:color w:val="000000"/>
                <w:sz w:val="20"/>
                <w:szCs w:val="20"/>
              </w:rPr>
            </w:pPr>
            <w:r w:rsidRPr="00A97036">
              <w:rPr>
                <w:rFonts w:ascii="Arial" w:eastAsia="Times New Roman" w:hAnsi="Arial" w:cs="Arial"/>
                <w:b/>
                <w:bCs/>
                <w:color w:val="000000"/>
                <w:sz w:val="20"/>
                <w:szCs w:val="20"/>
              </w:rPr>
              <w:t>Day Number</w:t>
            </w:r>
          </w:p>
        </w:tc>
        <w:tc>
          <w:tcPr>
            <w:tcW w:w="930" w:type="dxa"/>
            <w:tcBorders>
              <w:top w:val="single" w:sz="4" w:space="0" w:color="auto"/>
              <w:left w:val="nil"/>
              <w:bottom w:val="single" w:sz="4" w:space="0" w:color="auto"/>
              <w:right w:val="single" w:sz="4" w:space="0" w:color="auto"/>
            </w:tcBorders>
            <w:shd w:val="clear" w:color="000000" w:fill="66A4AC"/>
            <w:hideMark/>
          </w:tcPr>
          <w:p w14:paraId="7E17B44A" w14:textId="77777777" w:rsidR="00A8002A" w:rsidRPr="00A97036" w:rsidRDefault="00A8002A" w:rsidP="00A97036">
            <w:pPr>
              <w:spacing w:after="0" w:line="240" w:lineRule="auto"/>
              <w:jc w:val="center"/>
              <w:rPr>
                <w:rFonts w:ascii="Arial" w:eastAsia="Times New Roman" w:hAnsi="Arial" w:cs="Arial"/>
                <w:b/>
                <w:bCs/>
                <w:color w:val="000000"/>
                <w:sz w:val="20"/>
                <w:szCs w:val="20"/>
              </w:rPr>
            </w:pPr>
            <w:r w:rsidRPr="00A97036">
              <w:rPr>
                <w:rFonts w:ascii="Arial" w:eastAsia="Times New Roman" w:hAnsi="Arial" w:cs="Arial"/>
                <w:b/>
                <w:bCs/>
                <w:color w:val="000000"/>
                <w:sz w:val="20"/>
                <w:szCs w:val="20"/>
              </w:rPr>
              <w:t>Date</w:t>
            </w:r>
          </w:p>
        </w:tc>
        <w:tc>
          <w:tcPr>
            <w:tcW w:w="779" w:type="dxa"/>
            <w:tcBorders>
              <w:top w:val="single" w:sz="4" w:space="0" w:color="auto"/>
              <w:left w:val="nil"/>
              <w:bottom w:val="single" w:sz="4" w:space="0" w:color="auto"/>
              <w:right w:val="single" w:sz="4" w:space="0" w:color="auto"/>
            </w:tcBorders>
            <w:shd w:val="clear" w:color="000000" w:fill="66A4AC"/>
            <w:hideMark/>
          </w:tcPr>
          <w:p w14:paraId="6E6C8470" w14:textId="77777777" w:rsidR="00A8002A" w:rsidRPr="00A97036" w:rsidRDefault="00A8002A" w:rsidP="00A97036">
            <w:pPr>
              <w:spacing w:after="0" w:line="240" w:lineRule="auto"/>
              <w:jc w:val="center"/>
              <w:rPr>
                <w:rFonts w:ascii="Arial" w:eastAsia="Times New Roman" w:hAnsi="Arial" w:cs="Arial"/>
                <w:b/>
                <w:bCs/>
                <w:color w:val="000000"/>
                <w:sz w:val="20"/>
                <w:szCs w:val="20"/>
              </w:rPr>
            </w:pPr>
            <w:r w:rsidRPr="00A97036">
              <w:rPr>
                <w:rFonts w:ascii="Arial" w:eastAsia="Times New Roman" w:hAnsi="Arial" w:cs="Arial"/>
                <w:b/>
                <w:bCs/>
                <w:color w:val="000000"/>
                <w:sz w:val="20"/>
                <w:szCs w:val="20"/>
              </w:rPr>
              <w:t>Day</w:t>
            </w:r>
          </w:p>
        </w:tc>
        <w:tc>
          <w:tcPr>
            <w:tcW w:w="1128" w:type="dxa"/>
            <w:tcBorders>
              <w:top w:val="single" w:sz="4" w:space="0" w:color="auto"/>
              <w:left w:val="nil"/>
              <w:bottom w:val="single" w:sz="4" w:space="0" w:color="auto"/>
              <w:right w:val="single" w:sz="4" w:space="0" w:color="auto"/>
            </w:tcBorders>
            <w:shd w:val="clear" w:color="000000" w:fill="66A4AC"/>
            <w:hideMark/>
          </w:tcPr>
          <w:p w14:paraId="5421C0A3" w14:textId="77777777" w:rsidR="00A8002A" w:rsidRPr="00A97036" w:rsidRDefault="00A8002A" w:rsidP="00A97036">
            <w:pPr>
              <w:spacing w:after="0" w:line="240" w:lineRule="auto"/>
              <w:jc w:val="center"/>
              <w:rPr>
                <w:rFonts w:ascii="Arial" w:eastAsia="Times New Roman" w:hAnsi="Arial" w:cs="Arial"/>
                <w:b/>
                <w:bCs/>
                <w:color w:val="000000"/>
                <w:sz w:val="20"/>
                <w:szCs w:val="20"/>
              </w:rPr>
            </w:pPr>
            <w:r w:rsidRPr="00A97036">
              <w:rPr>
                <w:rFonts w:ascii="Arial" w:eastAsia="Times New Roman" w:hAnsi="Arial" w:cs="Arial"/>
                <w:b/>
                <w:bCs/>
                <w:color w:val="000000"/>
                <w:sz w:val="20"/>
                <w:szCs w:val="20"/>
              </w:rPr>
              <w:t>Start Location</w:t>
            </w:r>
          </w:p>
        </w:tc>
        <w:tc>
          <w:tcPr>
            <w:tcW w:w="1191" w:type="dxa"/>
            <w:tcBorders>
              <w:top w:val="single" w:sz="4" w:space="0" w:color="auto"/>
              <w:left w:val="nil"/>
              <w:bottom w:val="single" w:sz="4" w:space="0" w:color="auto"/>
              <w:right w:val="single" w:sz="4" w:space="0" w:color="auto"/>
            </w:tcBorders>
            <w:shd w:val="clear" w:color="000000" w:fill="66A4AC"/>
            <w:hideMark/>
          </w:tcPr>
          <w:p w14:paraId="2DE8021C" w14:textId="77777777" w:rsidR="00A8002A" w:rsidRPr="00A97036" w:rsidRDefault="00A8002A" w:rsidP="00A97036">
            <w:pPr>
              <w:spacing w:after="0" w:line="240" w:lineRule="auto"/>
              <w:jc w:val="center"/>
              <w:rPr>
                <w:rFonts w:ascii="Arial" w:eastAsia="Times New Roman" w:hAnsi="Arial" w:cs="Arial"/>
                <w:b/>
                <w:bCs/>
                <w:color w:val="000000"/>
                <w:sz w:val="20"/>
                <w:szCs w:val="20"/>
              </w:rPr>
            </w:pPr>
            <w:r w:rsidRPr="00A97036">
              <w:rPr>
                <w:rFonts w:ascii="Arial" w:eastAsia="Times New Roman" w:hAnsi="Arial" w:cs="Arial"/>
                <w:b/>
                <w:bCs/>
                <w:color w:val="000000"/>
                <w:sz w:val="20"/>
                <w:szCs w:val="20"/>
              </w:rPr>
              <w:t>End Location</w:t>
            </w:r>
          </w:p>
        </w:tc>
        <w:tc>
          <w:tcPr>
            <w:tcW w:w="5170" w:type="dxa"/>
            <w:tcBorders>
              <w:top w:val="single" w:sz="4" w:space="0" w:color="auto"/>
              <w:left w:val="nil"/>
              <w:bottom w:val="single" w:sz="4" w:space="0" w:color="auto"/>
              <w:right w:val="single" w:sz="4" w:space="0" w:color="auto"/>
            </w:tcBorders>
            <w:shd w:val="clear" w:color="000000" w:fill="66A4AC"/>
            <w:hideMark/>
          </w:tcPr>
          <w:p w14:paraId="38A5BE4B" w14:textId="77777777" w:rsidR="00A8002A" w:rsidRPr="00A97036" w:rsidRDefault="00A8002A" w:rsidP="00A97036">
            <w:pPr>
              <w:spacing w:after="0" w:line="240" w:lineRule="auto"/>
              <w:jc w:val="center"/>
              <w:rPr>
                <w:rFonts w:ascii="Arial" w:eastAsia="Times New Roman" w:hAnsi="Arial" w:cs="Arial"/>
                <w:b/>
                <w:bCs/>
                <w:color w:val="000000"/>
                <w:sz w:val="20"/>
                <w:szCs w:val="20"/>
              </w:rPr>
            </w:pPr>
            <w:r w:rsidRPr="00A97036">
              <w:rPr>
                <w:rFonts w:ascii="Arial" w:eastAsia="Times New Roman" w:hAnsi="Arial" w:cs="Arial"/>
                <w:b/>
                <w:bCs/>
                <w:color w:val="000000"/>
                <w:sz w:val="20"/>
                <w:szCs w:val="20"/>
              </w:rPr>
              <w:t>Activity</w:t>
            </w:r>
          </w:p>
        </w:tc>
      </w:tr>
      <w:tr w:rsidR="00BD6694" w:rsidRPr="00A8002A" w14:paraId="2766F192" w14:textId="77777777" w:rsidTr="006E535D">
        <w:trPr>
          <w:trHeight w:val="280"/>
        </w:trPr>
        <w:tc>
          <w:tcPr>
            <w:tcW w:w="972" w:type="dxa"/>
            <w:tcBorders>
              <w:top w:val="nil"/>
              <w:left w:val="single" w:sz="4" w:space="0" w:color="auto"/>
              <w:bottom w:val="single" w:sz="4" w:space="0" w:color="auto"/>
              <w:right w:val="single" w:sz="4" w:space="0" w:color="auto"/>
            </w:tcBorders>
            <w:shd w:val="clear" w:color="auto" w:fill="auto"/>
            <w:noWrap/>
          </w:tcPr>
          <w:p w14:paraId="2499AD7C" w14:textId="334E35BF" w:rsidR="00BD6694" w:rsidRPr="00A97036" w:rsidRDefault="00BD6694" w:rsidP="00A97036">
            <w:pPr>
              <w:spacing w:after="0" w:line="240" w:lineRule="auto"/>
              <w:jc w:val="center"/>
              <w:rPr>
                <w:rFonts w:ascii="Arial" w:eastAsia="Times New Roman" w:hAnsi="Arial" w:cs="Arial"/>
                <w:sz w:val="20"/>
                <w:szCs w:val="20"/>
              </w:rPr>
            </w:pPr>
            <w:r w:rsidRPr="00A97036">
              <w:rPr>
                <w:rFonts w:ascii="Arial" w:eastAsia="Times New Roman" w:hAnsi="Arial" w:cs="Arial"/>
                <w:sz w:val="20"/>
                <w:szCs w:val="20"/>
              </w:rPr>
              <w:t>1</w:t>
            </w:r>
          </w:p>
        </w:tc>
        <w:tc>
          <w:tcPr>
            <w:tcW w:w="930" w:type="dxa"/>
            <w:tcBorders>
              <w:top w:val="nil"/>
              <w:left w:val="nil"/>
              <w:bottom w:val="single" w:sz="4" w:space="0" w:color="auto"/>
              <w:right w:val="single" w:sz="4" w:space="0" w:color="auto"/>
            </w:tcBorders>
            <w:shd w:val="clear" w:color="auto" w:fill="auto"/>
          </w:tcPr>
          <w:p w14:paraId="36A1251F" w14:textId="6FB27C18" w:rsidR="00BD6694" w:rsidRPr="00A97036" w:rsidRDefault="00BD6694" w:rsidP="00EB4CA7">
            <w:pPr>
              <w:spacing w:after="0" w:line="240" w:lineRule="auto"/>
              <w:rPr>
                <w:rFonts w:ascii="Arial" w:eastAsia="Times New Roman" w:hAnsi="Arial" w:cs="Arial"/>
                <w:color w:val="000000"/>
                <w:sz w:val="20"/>
                <w:szCs w:val="20"/>
              </w:rPr>
            </w:pPr>
            <w:r w:rsidRPr="00A97036">
              <w:rPr>
                <w:rFonts w:ascii="Arial" w:eastAsia="Times New Roman" w:hAnsi="Arial" w:cs="Arial"/>
                <w:color w:val="000000"/>
                <w:sz w:val="20"/>
                <w:szCs w:val="20"/>
              </w:rPr>
              <w:t>5/11/2</w:t>
            </w:r>
            <w:r>
              <w:rPr>
                <w:rFonts w:ascii="Arial" w:eastAsia="Times New Roman" w:hAnsi="Arial" w:cs="Arial"/>
                <w:color w:val="000000"/>
                <w:sz w:val="20"/>
                <w:szCs w:val="20"/>
              </w:rPr>
              <w:t>4</w:t>
            </w:r>
          </w:p>
        </w:tc>
        <w:tc>
          <w:tcPr>
            <w:tcW w:w="779" w:type="dxa"/>
            <w:tcBorders>
              <w:top w:val="nil"/>
              <w:left w:val="nil"/>
              <w:bottom w:val="single" w:sz="4" w:space="0" w:color="auto"/>
              <w:right w:val="single" w:sz="4" w:space="0" w:color="auto"/>
            </w:tcBorders>
            <w:shd w:val="clear" w:color="auto" w:fill="auto"/>
          </w:tcPr>
          <w:p w14:paraId="5F19DD24" w14:textId="5FD92D1F" w:rsidR="00BD6694" w:rsidRPr="00A97036" w:rsidRDefault="00BD6694" w:rsidP="00B50590">
            <w:pPr>
              <w:spacing w:after="0" w:line="240" w:lineRule="auto"/>
              <w:rPr>
                <w:rFonts w:ascii="Arial" w:eastAsia="Times New Roman" w:hAnsi="Arial" w:cs="Arial"/>
                <w:color w:val="000000"/>
                <w:sz w:val="20"/>
                <w:szCs w:val="20"/>
              </w:rPr>
            </w:pPr>
            <w:r w:rsidRPr="00A97036">
              <w:rPr>
                <w:rFonts w:ascii="Arial" w:eastAsia="Times New Roman" w:hAnsi="Arial" w:cs="Arial"/>
                <w:color w:val="000000"/>
                <w:sz w:val="20"/>
                <w:szCs w:val="20"/>
              </w:rPr>
              <w:t>Sat</w:t>
            </w:r>
          </w:p>
        </w:tc>
        <w:tc>
          <w:tcPr>
            <w:tcW w:w="1128" w:type="dxa"/>
            <w:tcBorders>
              <w:top w:val="nil"/>
              <w:left w:val="nil"/>
              <w:bottom w:val="single" w:sz="4" w:space="0" w:color="auto"/>
              <w:right w:val="single" w:sz="4" w:space="0" w:color="auto"/>
            </w:tcBorders>
            <w:shd w:val="clear" w:color="auto" w:fill="auto"/>
          </w:tcPr>
          <w:p w14:paraId="7E45A7D5" w14:textId="38615CCF" w:rsidR="00BD6694" w:rsidRPr="00A97036" w:rsidRDefault="00BD6694" w:rsidP="00B50590">
            <w:pPr>
              <w:spacing w:after="0" w:line="240" w:lineRule="auto"/>
              <w:rPr>
                <w:rFonts w:ascii="Arial" w:eastAsia="Times New Roman" w:hAnsi="Arial" w:cs="Arial"/>
                <w:color w:val="000000"/>
                <w:sz w:val="20"/>
                <w:szCs w:val="20"/>
              </w:rPr>
            </w:pPr>
            <w:r w:rsidRPr="00A97036">
              <w:rPr>
                <w:rFonts w:ascii="Arial" w:eastAsia="Times New Roman" w:hAnsi="Arial" w:cs="Arial"/>
                <w:color w:val="000000"/>
                <w:sz w:val="20"/>
                <w:szCs w:val="20"/>
              </w:rPr>
              <w:t>USA</w:t>
            </w:r>
          </w:p>
        </w:tc>
        <w:tc>
          <w:tcPr>
            <w:tcW w:w="1191" w:type="dxa"/>
            <w:tcBorders>
              <w:top w:val="nil"/>
              <w:left w:val="nil"/>
              <w:bottom w:val="single" w:sz="4" w:space="0" w:color="auto"/>
              <w:right w:val="single" w:sz="4" w:space="0" w:color="auto"/>
            </w:tcBorders>
            <w:shd w:val="clear" w:color="auto" w:fill="auto"/>
          </w:tcPr>
          <w:p w14:paraId="51449CF3" w14:textId="479DA2FC" w:rsidR="00BD6694" w:rsidRPr="00A97036" w:rsidRDefault="00BD6694" w:rsidP="00B50590">
            <w:pPr>
              <w:spacing w:after="0" w:line="240" w:lineRule="auto"/>
              <w:rPr>
                <w:rFonts w:ascii="Arial" w:eastAsia="Times New Roman" w:hAnsi="Arial" w:cs="Arial"/>
                <w:color w:val="000000"/>
                <w:sz w:val="20"/>
                <w:szCs w:val="20"/>
              </w:rPr>
            </w:pPr>
            <w:r w:rsidRPr="00A97036">
              <w:rPr>
                <w:rFonts w:ascii="Arial" w:eastAsia="Times New Roman" w:hAnsi="Arial" w:cs="Arial"/>
                <w:color w:val="000000"/>
                <w:sz w:val="20"/>
                <w:szCs w:val="20"/>
              </w:rPr>
              <w:t>Travel</w:t>
            </w:r>
          </w:p>
        </w:tc>
        <w:tc>
          <w:tcPr>
            <w:tcW w:w="5170" w:type="dxa"/>
            <w:tcBorders>
              <w:top w:val="nil"/>
              <w:left w:val="nil"/>
              <w:bottom w:val="single" w:sz="4" w:space="0" w:color="auto"/>
              <w:right w:val="single" w:sz="4" w:space="0" w:color="auto"/>
            </w:tcBorders>
            <w:shd w:val="clear" w:color="auto" w:fill="auto"/>
            <w:vAlign w:val="bottom"/>
          </w:tcPr>
          <w:p w14:paraId="05827478" w14:textId="77777777" w:rsidR="00BD6694" w:rsidRPr="00A97036" w:rsidRDefault="00BD6694" w:rsidP="00FD6A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Depart from the</w:t>
            </w:r>
            <w:r w:rsidRPr="00A97036">
              <w:rPr>
                <w:rFonts w:ascii="Arial" w:eastAsia="Times New Roman" w:hAnsi="Arial" w:cs="Arial"/>
                <w:color w:val="000000"/>
                <w:sz w:val="20"/>
                <w:szCs w:val="20"/>
              </w:rPr>
              <w:t xml:space="preserve"> USA</w:t>
            </w:r>
          </w:p>
          <w:p w14:paraId="5045F8CF" w14:textId="700BD01A" w:rsidR="00BD6694" w:rsidRPr="00A97036" w:rsidRDefault="00BD6694" w:rsidP="00F66F8B">
            <w:pPr>
              <w:spacing w:after="0" w:line="240" w:lineRule="auto"/>
              <w:rPr>
                <w:rFonts w:ascii="Arial" w:eastAsia="Times New Roman" w:hAnsi="Arial" w:cs="Arial"/>
                <w:color w:val="000000"/>
                <w:sz w:val="20"/>
                <w:szCs w:val="20"/>
              </w:rPr>
            </w:pPr>
          </w:p>
        </w:tc>
      </w:tr>
      <w:tr w:rsidR="00BD6694" w:rsidRPr="00A8002A" w14:paraId="3DF711EE" w14:textId="77777777" w:rsidTr="006E535D">
        <w:trPr>
          <w:trHeight w:val="280"/>
        </w:trPr>
        <w:tc>
          <w:tcPr>
            <w:tcW w:w="972" w:type="dxa"/>
            <w:tcBorders>
              <w:top w:val="nil"/>
              <w:left w:val="single" w:sz="4" w:space="0" w:color="auto"/>
              <w:bottom w:val="single" w:sz="4" w:space="0" w:color="auto"/>
              <w:right w:val="single" w:sz="4" w:space="0" w:color="auto"/>
            </w:tcBorders>
            <w:shd w:val="clear" w:color="auto" w:fill="auto"/>
            <w:noWrap/>
          </w:tcPr>
          <w:p w14:paraId="6EC59C3B" w14:textId="7EAC1C79" w:rsidR="00BD6694" w:rsidRPr="00A97036" w:rsidRDefault="00BD6694" w:rsidP="00A97036">
            <w:pPr>
              <w:spacing w:after="0" w:line="240" w:lineRule="auto"/>
              <w:jc w:val="center"/>
              <w:rPr>
                <w:rFonts w:ascii="Arial" w:eastAsia="Times New Roman" w:hAnsi="Arial" w:cs="Arial"/>
                <w:sz w:val="20"/>
                <w:szCs w:val="20"/>
              </w:rPr>
            </w:pPr>
            <w:r w:rsidRPr="00A97036">
              <w:rPr>
                <w:rFonts w:ascii="Arial" w:eastAsia="Times New Roman" w:hAnsi="Arial" w:cs="Arial"/>
                <w:sz w:val="20"/>
                <w:szCs w:val="20"/>
              </w:rPr>
              <w:t>2</w:t>
            </w:r>
          </w:p>
        </w:tc>
        <w:tc>
          <w:tcPr>
            <w:tcW w:w="930" w:type="dxa"/>
            <w:tcBorders>
              <w:top w:val="nil"/>
              <w:left w:val="nil"/>
              <w:bottom w:val="single" w:sz="4" w:space="0" w:color="auto"/>
              <w:right w:val="single" w:sz="4" w:space="0" w:color="auto"/>
            </w:tcBorders>
            <w:shd w:val="clear" w:color="auto" w:fill="auto"/>
          </w:tcPr>
          <w:p w14:paraId="2E0783A3" w14:textId="308B3EDF" w:rsidR="00BD6694" w:rsidRPr="00A97036" w:rsidRDefault="00BD6694" w:rsidP="0032518C">
            <w:pPr>
              <w:spacing w:after="0" w:line="240" w:lineRule="auto"/>
              <w:rPr>
                <w:rFonts w:ascii="Arial" w:eastAsia="Times New Roman" w:hAnsi="Arial" w:cs="Arial"/>
                <w:color w:val="000000"/>
                <w:sz w:val="20"/>
                <w:szCs w:val="20"/>
              </w:rPr>
            </w:pPr>
            <w:r w:rsidRPr="00A97036">
              <w:rPr>
                <w:rFonts w:ascii="Arial" w:eastAsia="Times New Roman" w:hAnsi="Arial" w:cs="Arial"/>
                <w:color w:val="000000"/>
                <w:sz w:val="20"/>
                <w:szCs w:val="20"/>
              </w:rPr>
              <w:t>5/12</w:t>
            </w:r>
            <w:r>
              <w:rPr>
                <w:rFonts w:ascii="Arial" w:eastAsia="Times New Roman" w:hAnsi="Arial" w:cs="Arial"/>
                <w:color w:val="000000"/>
                <w:sz w:val="20"/>
                <w:szCs w:val="20"/>
              </w:rPr>
              <w:t>/24</w:t>
            </w:r>
          </w:p>
        </w:tc>
        <w:tc>
          <w:tcPr>
            <w:tcW w:w="779" w:type="dxa"/>
            <w:tcBorders>
              <w:top w:val="nil"/>
              <w:left w:val="nil"/>
              <w:bottom w:val="single" w:sz="4" w:space="0" w:color="auto"/>
              <w:right w:val="single" w:sz="4" w:space="0" w:color="auto"/>
            </w:tcBorders>
            <w:shd w:val="clear" w:color="auto" w:fill="auto"/>
          </w:tcPr>
          <w:p w14:paraId="7151D5F5" w14:textId="01458BE0" w:rsidR="00BD6694" w:rsidRPr="00A97036" w:rsidRDefault="00BD6694" w:rsidP="00B50590">
            <w:pPr>
              <w:spacing w:after="0" w:line="240" w:lineRule="auto"/>
              <w:rPr>
                <w:rFonts w:ascii="Arial" w:eastAsia="Times New Roman" w:hAnsi="Arial" w:cs="Arial"/>
                <w:color w:val="000000"/>
                <w:sz w:val="20"/>
                <w:szCs w:val="20"/>
              </w:rPr>
            </w:pPr>
            <w:r w:rsidRPr="00A97036">
              <w:rPr>
                <w:rFonts w:ascii="Arial" w:eastAsia="Times New Roman" w:hAnsi="Arial" w:cs="Arial"/>
                <w:color w:val="000000"/>
                <w:sz w:val="20"/>
                <w:szCs w:val="20"/>
              </w:rPr>
              <w:t>Sun</w:t>
            </w:r>
          </w:p>
        </w:tc>
        <w:tc>
          <w:tcPr>
            <w:tcW w:w="1128" w:type="dxa"/>
            <w:tcBorders>
              <w:top w:val="nil"/>
              <w:left w:val="nil"/>
              <w:bottom w:val="single" w:sz="4" w:space="0" w:color="auto"/>
              <w:right w:val="single" w:sz="4" w:space="0" w:color="auto"/>
            </w:tcBorders>
            <w:shd w:val="clear" w:color="auto" w:fill="auto"/>
          </w:tcPr>
          <w:p w14:paraId="6B8A1EB9" w14:textId="676F7B4B" w:rsidR="00BD6694" w:rsidRPr="00A97036" w:rsidRDefault="00BD6694" w:rsidP="00B50590">
            <w:pPr>
              <w:spacing w:after="0" w:line="240" w:lineRule="auto"/>
              <w:rPr>
                <w:rFonts w:ascii="Arial" w:eastAsia="Times New Roman" w:hAnsi="Arial" w:cs="Arial"/>
                <w:color w:val="000000"/>
                <w:sz w:val="20"/>
                <w:szCs w:val="20"/>
              </w:rPr>
            </w:pPr>
            <w:r w:rsidRPr="00A97036">
              <w:rPr>
                <w:rFonts w:ascii="Arial" w:eastAsia="Times New Roman" w:hAnsi="Arial" w:cs="Arial"/>
                <w:color w:val="000000"/>
                <w:sz w:val="20"/>
                <w:szCs w:val="20"/>
              </w:rPr>
              <w:t>Travel</w:t>
            </w:r>
          </w:p>
        </w:tc>
        <w:tc>
          <w:tcPr>
            <w:tcW w:w="1191" w:type="dxa"/>
            <w:tcBorders>
              <w:top w:val="nil"/>
              <w:left w:val="nil"/>
              <w:bottom w:val="single" w:sz="4" w:space="0" w:color="auto"/>
              <w:right w:val="single" w:sz="4" w:space="0" w:color="auto"/>
            </w:tcBorders>
            <w:shd w:val="clear" w:color="auto" w:fill="auto"/>
          </w:tcPr>
          <w:p w14:paraId="2CC98FD3" w14:textId="5D48A44C" w:rsidR="00BD6694" w:rsidRPr="00A97036" w:rsidRDefault="00B420EC" w:rsidP="00B505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Hanoi</w:t>
            </w:r>
          </w:p>
        </w:tc>
        <w:tc>
          <w:tcPr>
            <w:tcW w:w="5170" w:type="dxa"/>
            <w:tcBorders>
              <w:top w:val="nil"/>
              <w:left w:val="nil"/>
              <w:bottom w:val="single" w:sz="4" w:space="0" w:color="auto"/>
              <w:right w:val="single" w:sz="4" w:space="0" w:color="auto"/>
            </w:tcBorders>
            <w:shd w:val="clear" w:color="auto" w:fill="auto"/>
            <w:vAlign w:val="bottom"/>
          </w:tcPr>
          <w:p w14:paraId="73F90B0D" w14:textId="77777777" w:rsidR="00BD6694" w:rsidRDefault="00BD6694" w:rsidP="00FD6A2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Arrival late in Hanoi and H</w:t>
            </w:r>
            <w:r w:rsidRPr="00A97036">
              <w:rPr>
                <w:rFonts w:ascii="Arial" w:eastAsia="Times New Roman" w:hAnsi="Arial" w:cs="Arial"/>
                <w:color w:val="000000"/>
                <w:sz w:val="20"/>
                <w:szCs w:val="20"/>
              </w:rPr>
              <w:t>otel</w:t>
            </w:r>
            <w:r>
              <w:rPr>
                <w:rFonts w:ascii="Arial" w:eastAsia="Times New Roman" w:hAnsi="Arial" w:cs="Arial"/>
                <w:color w:val="000000"/>
                <w:sz w:val="20"/>
                <w:szCs w:val="20"/>
              </w:rPr>
              <w:t xml:space="preserve"> Check-in</w:t>
            </w:r>
            <w:r w:rsidRPr="00A97036">
              <w:rPr>
                <w:rFonts w:ascii="Arial" w:eastAsia="Times New Roman" w:hAnsi="Arial" w:cs="Arial"/>
                <w:color w:val="000000"/>
                <w:sz w:val="20"/>
                <w:szCs w:val="20"/>
              </w:rPr>
              <w:t xml:space="preserve">; </w:t>
            </w:r>
          </w:p>
          <w:p w14:paraId="4B9F6BCA" w14:textId="023D928C" w:rsidR="00BD6694" w:rsidRPr="00A97036" w:rsidRDefault="00BD6694" w:rsidP="00B50590">
            <w:pPr>
              <w:spacing w:after="0" w:line="240" w:lineRule="auto"/>
              <w:rPr>
                <w:rFonts w:ascii="Arial" w:eastAsia="Times New Roman" w:hAnsi="Arial" w:cs="Arial"/>
                <w:color w:val="000000"/>
                <w:sz w:val="20"/>
                <w:szCs w:val="20"/>
              </w:rPr>
            </w:pPr>
          </w:p>
        </w:tc>
      </w:tr>
      <w:tr w:rsidR="00BD6694" w:rsidRPr="00A8002A" w14:paraId="424FC907" w14:textId="77777777" w:rsidTr="006E535D">
        <w:trPr>
          <w:trHeight w:val="280"/>
        </w:trPr>
        <w:tc>
          <w:tcPr>
            <w:tcW w:w="972" w:type="dxa"/>
            <w:tcBorders>
              <w:top w:val="nil"/>
              <w:left w:val="single" w:sz="4" w:space="0" w:color="auto"/>
              <w:bottom w:val="single" w:sz="4" w:space="0" w:color="auto"/>
              <w:right w:val="single" w:sz="4" w:space="0" w:color="auto"/>
            </w:tcBorders>
            <w:shd w:val="clear" w:color="auto" w:fill="auto"/>
            <w:noWrap/>
          </w:tcPr>
          <w:p w14:paraId="2015A17E" w14:textId="2BCD3715" w:rsidR="00BD6694" w:rsidRPr="00A97036" w:rsidRDefault="00BD6694" w:rsidP="00A97036">
            <w:pPr>
              <w:spacing w:after="0" w:line="240" w:lineRule="auto"/>
              <w:jc w:val="center"/>
              <w:rPr>
                <w:rFonts w:ascii="Arial" w:eastAsia="Times New Roman" w:hAnsi="Arial" w:cs="Arial"/>
                <w:sz w:val="20"/>
                <w:szCs w:val="20"/>
              </w:rPr>
            </w:pPr>
            <w:r w:rsidRPr="00A97036">
              <w:rPr>
                <w:rFonts w:ascii="Arial" w:eastAsia="Times New Roman" w:hAnsi="Arial" w:cs="Arial"/>
                <w:sz w:val="20"/>
                <w:szCs w:val="20"/>
              </w:rPr>
              <w:t>3</w:t>
            </w:r>
          </w:p>
        </w:tc>
        <w:tc>
          <w:tcPr>
            <w:tcW w:w="930" w:type="dxa"/>
            <w:tcBorders>
              <w:top w:val="nil"/>
              <w:left w:val="nil"/>
              <w:bottom w:val="single" w:sz="4" w:space="0" w:color="auto"/>
              <w:right w:val="single" w:sz="4" w:space="0" w:color="auto"/>
            </w:tcBorders>
            <w:shd w:val="clear" w:color="auto" w:fill="auto"/>
            <w:hideMark/>
          </w:tcPr>
          <w:p w14:paraId="78E12CC5" w14:textId="02388C4A" w:rsidR="00BD6694" w:rsidRPr="00A97036" w:rsidRDefault="00BD6694" w:rsidP="00B505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5/13/24</w:t>
            </w:r>
          </w:p>
        </w:tc>
        <w:tc>
          <w:tcPr>
            <w:tcW w:w="779" w:type="dxa"/>
            <w:tcBorders>
              <w:top w:val="nil"/>
              <w:left w:val="nil"/>
              <w:bottom w:val="single" w:sz="4" w:space="0" w:color="auto"/>
              <w:right w:val="single" w:sz="4" w:space="0" w:color="auto"/>
            </w:tcBorders>
            <w:shd w:val="clear" w:color="auto" w:fill="auto"/>
            <w:hideMark/>
          </w:tcPr>
          <w:p w14:paraId="717F8523" w14:textId="4B4AF083" w:rsidR="00BD6694" w:rsidRPr="00A97036" w:rsidRDefault="00BD6694" w:rsidP="00B50590">
            <w:pPr>
              <w:spacing w:after="0" w:line="240" w:lineRule="auto"/>
              <w:rPr>
                <w:rFonts w:ascii="Arial" w:eastAsia="Times New Roman" w:hAnsi="Arial" w:cs="Arial"/>
                <w:color w:val="000000"/>
                <w:sz w:val="20"/>
                <w:szCs w:val="20"/>
              </w:rPr>
            </w:pPr>
            <w:r w:rsidRPr="00A97036">
              <w:rPr>
                <w:rFonts w:ascii="Arial" w:eastAsia="Times New Roman" w:hAnsi="Arial" w:cs="Arial"/>
                <w:color w:val="000000"/>
                <w:sz w:val="20"/>
                <w:szCs w:val="20"/>
              </w:rPr>
              <w:t>Mon</w:t>
            </w:r>
          </w:p>
        </w:tc>
        <w:tc>
          <w:tcPr>
            <w:tcW w:w="1128" w:type="dxa"/>
            <w:tcBorders>
              <w:top w:val="nil"/>
              <w:left w:val="nil"/>
              <w:bottom w:val="single" w:sz="4" w:space="0" w:color="auto"/>
              <w:right w:val="single" w:sz="4" w:space="0" w:color="auto"/>
            </w:tcBorders>
            <w:shd w:val="clear" w:color="auto" w:fill="auto"/>
            <w:hideMark/>
          </w:tcPr>
          <w:p w14:paraId="44238E6B" w14:textId="769CB9B8" w:rsidR="00BD6694" w:rsidRPr="00A97036" w:rsidRDefault="00B420EC" w:rsidP="00B505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Hanoi</w:t>
            </w:r>
          </w:p>
        </w:tc>
        <w:tc>
          <w:tcPr>
            <w:tcW w:w="1191" w:type="dxa"/>
            <w:tcBorders>
              <w:top w:val="nil"/>
              <w:left w:val="nil"/>
              <w:bottom w:val="single" w:sz="4" w:space="0" w:color="auto"/>
              <w:right w:val="single" w:sz="4" w:space="0" w:color="auto"/>
            </w:tcBorders>
            <w:shd w:val="clear" w:color="auto" w:fill="auto"/>
            <w:hideMark/>
          </w:tcPr>
          <w:p w14:paraId="231B7EB5" w14:textId="5F30C682" w:rsidR="00BD6694" w:rsidRPr="00A97036" w:rsidRDefault="00BD6694" w:rsidP="00B50590">
            <w:pPr>
              <w:spacing w:after="0" w:line="240" w:lineRule="auto"/>
              <w:rPr>
                <w:rFonts w:ascii="Arial" w:eastAsia="Times New Roman" w:hAnsi="Arial" w:cs="Arial"/>
                <w:color w:val="000000"/>
                <w:sz w:val="20"/>
                <w:szCs w:val="20"/>
              </w:rPr>
            </w:pPr>
            <w:r w:rsidRPr="00A97036">
              <w:rPr>
                <w:rFonts w:ascii="Arial" w:eastAsia="Times New Roman" w:hAnsi="Arial" w:cs="Arial"/>
                <w:color w:val="000000"/>
                <w:sz w:val="20"/>
                <w:szCs w:val="20"/>
              </w:rPr>
              <w:t>Hanoi</w:t>
            </w:r>
          </w:p>
        </w:tc>
        <w:tc>
          <w:tcPr>
            <w:tcW w:w="5170" w:type="dxa"/>
            <w:tcBorders>
              <w:top w:val="nil"/>
              <w:left w:val="nil"/>
              <w:bottom w:val="single" w:sz="4" w:space="0" w:color="auto"/>
              <w:right w:val="single" w:sz="4" w:space="0" w:color="auto"/>
            </w:tcBorders>
            <w:shd w:val="clear" w:color="auto" w:fill="auto"/>
            <w:vAlign w:val="bottom"/>
          </w:tcPr>
          <w:p w14:paraId="32DCF323" w14:textId="77777777" w:rsidR="00BD6694" w:rsidRDefault="00BD6694" w:rsidP="00BD669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Morning Group Orientation</w:t>
            </w:r>
            <w:r w:rsidRPr="00A97036">
              <w:rPr>
                <w:rFonts w:ascii="Arial" w:eastAsia="Times New Roman" w:hAnsi="Arial" w:cs="Arial"/>
                <w:color w:val="000000"/>
                <w:sz w:val="20"/>
                <w:szCs w:val="20"/>
              </w:rPr>
              <w:t xml:space="preserve"> </w:t>
            </w:r>
          </w:p>
          <w:p w14:paraId="6168463A" w14:textId="77777777" w:rsidR="00BD6694" w:rsidRDefault="00BD6694" w:rsidP="00BD6694">
            <w:pPr>
              <w:spacing w:after="0" w:line="240" w:lineRule="auto"/>
              <w:rPr>
                <w:rFonts w:ascii="Arial" w:eastAsia="Times New Roman" w:hAnsi="Arial" w:cs="Arial"/>
                <w:color w:val="000000"/>
                <w:sz w:val="20"/>
                <w:szCs w:val="20"/>
              </w:rPr>
            </w:pPr>
          </w:p>
          <w:p w14:paraId="785B07F8" w14:textId="77777777" w:rsidR="00BD6694" w:rsidRPr="00A97036" w:rsidRDefault="00BD6694" w:rsidP="00BD6694">
            <w:pPr>
              <w:spacing w:after="0" w:line="240" w:lineRule="auto"/>
              <w:rPr>
                <w:rFonts w:ascii="Arial" w:eastAsia="Times New Roman" w:hAnsi="Arial" w:cs="Arial"/>
                <w:color w:val="000000"/>
                <w:sz w:val="20"/>
                <w:szCs w:val="20"/>
              </w:rPr>
            </w:pPr>
            <w:r w:rsidRPr="00A97036">
              <w:rPr>
                <w:rFonts w:ascii="Arial" w:eastAsia="Times New Roman" w:hAnsi="Arial" w:cs="Arial"/>
                <w:color w:val="000000"/>
                <w:sz w:val="20"/>
                <w:szCs w:val="20"/>
              </w:rPr>
              <w:t>Group Sightseeing</w:t>
            </w:r>
            <w:r>
              <w:rPr>
                <w:rFonts w:ascii="Arial" w:eastAsia="Times New Roman" w:hAnsi="Arial" w:cs="Arial"/>
                <w:color w:val="000000"/>
                <w:sz w:val="20"/>
                <w:szCs w:val="20"/>
              </w:rPr>
              <w:t xml:space="preserve"> with</w:t>
            </w:r>
            <w:r w:rsidRPr="00A97036">
              <w:rPr>
                <w:rFonts w:ascii="Arial" w:eastAsia="Times New Roman" w:hAnsi="Arial" w:cs="Arial"/>
                <w:color w:val="000000"/>
                <w:sz w:val="20"/>
                <w:szCs w:val="20"/>
              </w:rPr>
              <w:t xml:space="preserve"> </w:t>
            </w:r>
            <w:r>
              <w:rPr>
                <w:rFonts w:ascii="Arial" w:eastAsia="Times New Roman" w:hAnsi="Arial" w:cs="Arial"/>
                <w:color w:val="000000"/>
                <w:sz w:val="20"/>
                <w:szCs w:val="20"/>
              </w:rPr>
              <w:t>L</w:t>
            </w:r>
            <w:r w:rsidRPr="00A97036">
              <w:rPr>
                <w:rFonts w:ascii="Arial" w:eastAsia="Times New Roman" w:hAnsi="Arial" w:cs="Arial"/>
                <w:color w:val="000000"/>
                <w:sz w:val="20"/>
                <w:szCs w:val="20"/>
              </w:rPr>
              <w:t>unch</w:t>
            </w:r>
          </w:p>
          <w:p w14:paraId="574D9A52" w14:textId="77777777" w:rsidR="00BD6694" w:rsidRPr="00A97036" w:rsidRDefault="00BD6694" w:rsidP="00BD6694">
            <w:pPr>
              <w:pStyle w:val="ListParagraph"/>
              <w:numPr>
                <w:ilvl w:val="0"/>
                <w:numId w:val="8"/>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Temple of Literature (Van Mieu), the first Vietnamese University</w:t>
            </w:r>
          </w:p>
          <w:p w14:paraId="572624EA" w14:textId="77777777" w:rsidR="00BD6694" w:rsidRDefault="00BD6694" w:rsidP="00BD6694">
            <w:pPr>
              <w:pStyle w:val="ListParagraph"/>
              <w:numPr>
                <w:ilvl w:val="0"/>
                <w:numId w:val="8"/>
              </w:numPr>
              <w:spacing w:after="0" w:line="240" w:lineRule="auto"/>
              <w:rPr>
                <w:rFonts w:ascii="Arial" w:eastAsia="Times New Roman" w:hAnsi="Arial" w:cs="Arial"/>
                <w:color w:val="000000"/>
                <w:sz w:val="20"/>
                <w:szCs w:val="20"/>
              </w:rPr>
            </w:pPr>
            <w:r w:rsidRPr="00AE417E">
              <w:rPr>
                <w:rFonts w:ascii="Arial" w:eastAsia="Times New Roman" w:hAnsi="Arial" w:cs="Arial"/>
                <w:i/>
                <w:color w:val="000000"/>
                <w:sz w:val="20"/>
                <w:szCs w:val="20"/>
              </w:rPr>
              <w:t xml:space="preserve">Ho Chi Minh </w:t>
            </w:r>
            <w:r w:rsidRPr="00AE417E">
              <w:rPr>
                <w:rFonts w:ascii="Arial" w:eastAsia="Times New Roman" w:hAnsi="Arial" w:cs="Arial"/>
                <w:color w:val="000000"/>
                <w:sz w:val="20"/>
                <w:szCs w:val="20"/>
              </w:rPr>
              <w:t>Mausoleum</w:t>
            </w:r>
          </w:p>
          <w:p w14:paraId="6D62F8C6" w14:textId="77777777" w:rsidR="00BD6694" w:rsidRDefault="00BD6694" w:rsidP="00BD6694">
            <w:pPr>
              <w:pStyle w:val="ListParagraph"/>
              <w:numPr>
                <w:ilvl w:val="0"/>
                <w:numId w:val="8"/>
              </w:numPr>
              <w:spacing w:after="0" w:line="240" w:lineRule="auto"/>
              <w:rPr>
                <w:rFonts w:ascii="Arial" w:eastAsia="Times New Roman" w:hAnsi="Arial" w:cs="Arial"/>
                <w:color w:val="000000"/>
                <w:sz w:val="20"/>
                <w:szCs w:val="20"/>
              </w:rPr>
            </w:pPr>
            <w:r w:rsidRPr="00AE417E">
              <w:rPr>
                <w:rFonts w:ascii="Arial" w:eastAsia="Times New Roman" w:hAnsi="Arial" w:cs="Arial"/>
                <w:i/>
                <w:color w:val="000000"/>
                <w:sz w:val="20"/>
                <w:szCs w:val="20"/>
              </w:rPr>
              <w:t>Hoan Kiem</w:t>
            </w:r>
            <w:r w:rsidRPr="00AE417E">
              <w:rPr>
                <w:rFonts w:ascii="Arial" w:eastAsia="Times New Roman" w:hAnsi="Arial" w:cs="Arial"/>
                <w:color w:val="000000"/>
                <w:sz w:val="20"/>
                <w:szCs w:val="20"/>
              </w:rPr>
              <w:t xml:space="preserve"> (Restored Sword) Lake</w:t>
            </w:r>
            <w:r>
              <w:rPr>
                <w:rFonts w:ascii="Arial" w:eastAsia="Times New Roman" w:hAnsi="Arial" w:cs="Arial"/>
                <w:color w:val="000000"/>
                <w:sz w:val="20"/>
                <w:szCs w:val="20"/>
              </w:rPr>
              <w:t>, a symbol of Hanoi’s history and culture</w:t>
            </w:r>
          </w:p>
          <w:p w14:paraId="08EEC6FC" w14:textId="77777777" w:rsidR="00BD6694" w:rsidRDefault="00BD6694" w:rsidP="00BD6694">
            <w:pPr>
              <w:pStyle w:val="ListParagraph"/>
              <w:numPr>
                <w:ilvl w:val="0"/>
                <w:numId w:val="8"/>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36-Old Streets of Hanoi in the Old Quarter</w:t>
            </w:r>
          </w:p>
          <w:p w14:paraId="4B54592F" w14:textId="77777777" w:rsidR="00BD6694" w:rsidRDefault="00BD6694" w:rsidP="00BD6694">
            <w:pPr>
              <w:pStyle w:val="ListParagraph"/>
              <w:numPr>
                <w:ilvl w:val="0"/>
                <w:numId w:val="8"/>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Traditional Water Puppet Show</w:t>
            </w:r>
          </w:p>
          <w:p w14:paraId="7DEE3D48" w14:textId="77777777" w:rsidR="00BD6694" w:rsidRDefault="00BD6694" w:rsidP="00BD6694">
            <w:pPr>
              <w:spacing w:after="0" w:line="240" w:lineRule="auto"/>
              <w:rPr>
                <w:rFonts w:ascii="Arial" w:eastAsia="Times New Roman" w:hAnsi="Arial" w:cs="Arial"/>
                <w:color w:val="000000"/>
                <w:sz w:val="20"/>
                <w:szCs w:val="20"/>
              </w:rPr>
            </w:pPr>
          </w:p>
          <w:p w14:paraId="37B1F1DC" w14:textId="77777777" w:rsidR="00BD6694" w:rsidRDefault="00BD6694" w:rsidP="00BD6694">
            <w:pPr>
              <w:spacing w:after="0" w:line="240" w:lineRule="auto"/>
              <w:rPr>
                <w:rFonts w:ascii="Arial" w:eastAsia="Times New Roman" w:hAnsi="Arial" w:cs="Arial"/>
                <w:color w:val="000000"/>
                <w:sz w:val="20"/>
                <w:szCs w:val="20"/>
              </w:rPr>
            </w:pPr>
            <w:r w:rsidRPr="00A97036">
              <w:rPr>
                <w:rFonts w:ascii="Arial" w:eastAsia="Times New Roman" w:hAnsi="Arial" w:cs="Arial"/>
                <w:color w:val="000000"/>
                <w:sz w:val="20"/>
                <w:szCs w:val="20"/>
              </w:rPr>
              <w:t xml:space="preserve">Group </w:t>
            </w:r>
            <w:r>
              <w:rPr>
                <w:rFonts w:ascii="Arial" w:eastAsia="Times New Roman" w:hAnsi="Arial" w:cs="Arial"/>
                <w:color w:val="000000"/>
                <w:sz w:val="20"/>
                <w:szCs w:val="20"/>
              </w:rPr>
              <w:t xml:space="preserve">Welcome </w:t>
            </w:r>
            <w:r w:rsidRPr="00A97036">
              <w:rPr>
                <w:rFonts w:ascii="Arial" w:eastAsia="Times New Roman" w:hAnsi="Arial" w:cs="Arial"/>
                <w:color w:val="000000"/>
                <w:sz w:val="20"/>
                <w:szCs w:val="20"/>
              </w:rPr>
              <w:t>Dinner</w:t>
            </w:r>
            <w:r>
              <w:rPr>
                <w:rFonts w:ascii="Arial" w:eastAsia="Times New Roman" w:hAnsi="Arial" w:cs="Arial"/>
                <w:color w:val="000000"/>
                <w:sz w:val="20"/>
                <w:szCs w:val="20"/>
              </w:rPr>
              <w:t xml:space="preserve"> with Selected Successful Vietnamese Business Executives</w:t>
            </w:r>
          </w:p>
          <w:p w14:paraId="70D8A571" w14:textId="7A3C3B06" w:rsidR="00BD6694" w:rsidRPr="00A97036" w:rsidRDefault="00BD6694" w:rsidP="00E53387">
            <w:pPr>
              <w:spacing w:after="0" w:line="240" w:lineRule="auto"/>
              <w:rPr>
                <w:rFonts w:ascii="Arial" w:eastAsia="Times New Roman" w:hAnsi="Arial" w:cs="Arial"/>
                <w:color w:val="000000"/>
                <w:sz w:val="20"/>
                <w:szCs w:val="20"/>
              </w:rPr>
            </w:pPr>
          </w:p>
        </w:tc>
      </w:tr>
      <w:tr w:rsidR="00BD6694" w:rsidRPr="00A8002A" w14:paraId="13974BF0" w14:textId="77777777" w:rsidTr="006E535D">
        <w:trPr>
          <w:trHeight w:val="280"/>
        </w:trPr>
        <w:tc>
          <w:tcPr>
            <w:tcW w:w="972" w:type="dxa"/>
            <w:tcBorders>
              <w:top w:val="nil"/>
              <w:left w:val="single" w:sz="4" w:space="0" w:color="auto"/>
              <w:bottom w:val="single" w:sz="4" w:space="0" w:color="auto"/>
              <w:right w:val="single" w:sz="4" w:space="0" w:color="auto"/>
            </w:tcBorders>
            <w:shd w:val="clear" w:color="auto" w:fill="auto"/>
            <w:noWrap/>
          </w:tcPr>
          <w:p w14:paraId="09DFD774" w14:textId="7AC6F478" w:rsidR="00BD6694" w:rsidRPr="00A97036" w:rsidRDefault="00BD6694" w:rsidP="00A97036">
            <w:pPr>
              <w:spacing w:after="0" w:line="240" w:lineRule="auto"/>
              <w:jc w:val="center"/>
              <w:rPr>
                <w:rFonts w:ascii="Arial" w:eastAsia="Times New Roman" w:hAnsi="Arial" w:cs="Arial"/>
                <w:sz w:val="20"/>
                <w:szCs w:val="20"/>
              </w:rPr>
            </w:pPr>
            <w:r w:rsidRPr="00A97036">
              <w:rPr>
                <w:rFonts w:ascii="Arial" w:eastAsia="Times New Roman" w:hAnsi="Arial" w:cs="Arial"/>
                <w:sz w:val="20"/>
                <w:szCs w:val="20"/>
              </w:rPr>
              <w:t>4</w:t>
            </w:r>
          </w:p>
        </w:tc>
        <w:tc>
          <w:tcPr>
            <w:tcW w:w="930" w:type="dxa"/>
            <w:tcBorders>
              <w:top w:val="nil"/>
              <w:left w:val="nil"/>
              <w:bottom w:val="single" w:sz="4" w:space="0" w:color="auto"/>
              <w:right w:val="single" w:sz="4" w:space="0" w:color="auto"/>
            </w:tcBorders>
            <w:shd w:val="clear" w:color="auto" w:fill="auto"/>
            <w:hideMark/>
          </w:tcPr>
          <w:p w14:paraId="6B5942AC" w14:textId="283D375F" w:rsidR="00BD6694" w:rsidRPr="00A97036" w:rsidRDefault="00BD6694" w:rsidP="00B505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5/14/24</w:t>
            </w:r>
          </w:p>
        </w:tc>
        <w:tc>
          <w:tcPr>
            <w:tcW w:w="779" w:type="dxa"/>
            <w:tcBorders>
              <w:top w:val="nil"/>
              <w:left w:val="nil"/>
              <w:bottom w:val="single" w:sz="4" w:space="0" w:color="auto"/>
              <w:right w:val="single" w:sz="4" w:space="0" w:color="auto"/>
            </w:tcBorders>
            <w:shd w:val="clear" w:color="auto" w:fill="auto"/>
            <w:hideMark/>
          </w:tcPr>
          <w:p w14:paraId="5A5FAFE7" w14:textId="487A74E9" w:rsidR="00BD6694" w:rsidRPr="00A97036" w:rsidRDefault="00BD6694" w:rsidP="00B50590">
            <w:pPr>
              <w:spacing w:after="0" w:line="240" w:lineRule="auto"/>
              <w:rPr>
                <w:rFonts w:ascii="Arial" w:eastAsia="Times New Roman" w:hAnsi="Arial" w:cs="Arial"/>
                <w:color w:val="000000"/>
                <w:sz w:val="20"/>
                <w:szCs w:val="20"/>
              </w:rPr>
            </w:pPr>
            <w:r w:rsidRPr="00A97036">
              <w:rPr>
                <w:rFonts w:ascii="Arial" w:eastAsia="Times New Roman" w:hAnsi="Arial" w:cs="Arial"/>
                <w:color w:val="000000"/>
                <w:sz w:val="20"/>
                <w:szCs w:val="20"/>
              </w:rPr>
              <w:t>Tue</w:t>
            </w:r>
          </w:p>
        </w:tc>
        <w:tc>
          <w:tcPr>
            <w:tcW w:w="1128" w:type="dxa"/>
            <w:tcBorders>
              <w:top w:val="nil"/>
              <w:left w:val="nil"/>
              <w:bottom w:val="single" w:sz="4" w:space="0" w:color="auto"/>
              <w:right w:val="single" w:sz="4" w:space="0" w:color="auto"/>
            </w:tcBorders>
            <w:shd w:val="clear" w:color="auto" w:fill="auto"/>
            <w:hideMark/>
          </w:tcPr>
          <w:p w14:paraId="23EC0EA8" w14:textId="6995F401" w:rsidR="00BD6694" w:rsidRPr="00A97036" w:rsidRDefault="00BD6694" w:rsidP="00B50590">
            <w:pPr>
              <w:spacing w:after="0" w:line="240" w:lineRule="auto"/>
              <w:rPr>
                <w:rFonts w:ascii="Arial" w:eastAsia="Times New Roman" w:hAnsi="Arial" w:cs="Arial"/>
                <w:color w:val="000000"/>
                <w:sz w:val="20"/>
                <w:szCs w:val="20"/>
              </w:rPr>
            </w:pPr>
            <w:r w:rsidRPr="00A97036">
              <w:rPr>
                <w:rFonts w:ascii="Arial" w:eastAsia="Times New Roman" w:hAnsi="Arial" w:cs="Arial"/>
                <w:color w:val="000000"/>
                <w:sz w:val="20"/>
                <w:szCs w:val="20"/>
              </w:rPr>
              <w:t>Hanoi</w:t>
            </w:r>
          </w:p>
        </w:tc>
        <w:tc>
          <w:tcPr>
            <w:tcW w:w="1191" w:type="dxa"/>
            <w:tcBorders>
              <w:top w:val="nil"/>
              <w:left w:val="nil"/>
              <w:bottom w:val="single" w:sz="4" w:space="0" w:color="auto"/>
              <w:right w:val="single" w:sz="4" w:space="0" w:color="auto"/>
            </w:tcBorders>
            <w:shd w:val="clear" w:color="auto" w:fill="auto"/>
            <w:hideMark/>
          </w:tcPr>
          <w:p w14:paraId="31FAFF6D" w14:textId="06745C22" w:rsidR="00BD6694" w:rsidRPr="00A97036" w:rsidRDefault="00BD6694" w:rsidP="00B50590">
            <w:pPr>
              <w:spacing w:after="0" w:line="240" w:lineRule="auto"/>
              <w:rPr>
                <w:rFonts w:ascii="Arial" w:eastAsia="Times New Roman" w:hAnsi="Arial" w:cs="Arial"/>
                <w:color w:val="000000"/>
                <w:sz w:val="20"/>
                <w:szCs w:val="20"/>
              </w:rPr>
            </w:pPr>
            <w:r w:rsidRPr="00A97036">
              <w:rPr>
                <w:rFonts w:ascii="Arial" w:eastAsia="Times New Roman" w:hAnsi="Arial" w:cs="Arial"/>
                <w:color w:val="000000"/>
                <w:sz w:val="20"/>
                <w:szCs w:val="20"/>
              </w:rPr>
              <w:t>Hanoi</w:t>
            </w:r>
          </w:p>
        </w:tc>
        <w:tc>
          <w:tcPr>
            <w:tcW w:w="5170" w:type="dxa"/>
            <w:tcBorders>
              <w:top w:val="nil"/>
              <w:left w:val="nil"/>
              <w:bottom w:val="single" w:sz="4" w:space="0" w:color="auto"/>
              <w:right w:val="single" w:sz="4" w:space="0" w:color="auto"/>
            </w:tcBorders>
            <w:shd w:val="clear" w:color="auto" w:fill="auto"/>
            <w:hideMark/>
          </w:tcPr>
          <w:p w14:paraId="516504D1" w14:textId="77777777" w:rsidR="00BD6694" w:rsidRPr="0059655E" w:rsidRDefault="00BD6694" w:rsidP="00BD669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Morning </w:t>
            </w:r>
            <w:r w:rsidRPr="0059655E">
              <w:rPr>
                <w:rFonts w:ascii="Arial" w:eastAsia="Times New Roman" w:hAnsi="Arial" w:cs="Arial"/>
                <w:color w:val="000000"/>
                <w:sz w:val="20"/>
                <w:szCs w:val="20"/>
              </w:rPr>
              <w:t xml:space="preserve">Company </w:t>
            </w:r>
            <w:r>
              <w:rPr>
                <w:rFonts w:ascii="Arial" w:eastAsia="Times New Roman" w:hAnsi="Arial" w:cs="Arial"/>
                <w:color w:val="000000"/>
                <w:sz w:val="20"/>
                <w:szCs w:val="20"/>
              </w:rPr>
              <w:t>V</w:t>
            </w:r>
            <w:r w:rsidRPr="0059655E">
              <w:rPr>
                <w:rFonts w:ascii="Arial" w:eastAsia="Times New Roman" w:hAnsi="Arial" w:cs="Arial"/>
                <w:color w:val="000000"/>
                <w:sz w:val="20"/>
                <w:szCs w:val="20"/>
              </w:rPr>
              <w:t xml:space="preserve">isit </w:t>
            </w:r>
            <w:r>
              <w:rPr>
                <w:rFonts w:ascii="Arial" w:eastAsia="Times New Roman" w:hAnsi="Arial" w:cs="Arial"/>
                <w:color w:val="000000"/>
                <w:sz w:val="20"/>
                <w:szCs w:val="20"/>
              </w:rPr>
              <w:t>with L</w:t>
            </w:r>
            <w:r w:rsidRPr="0059655E">
              <w:rPr>
                <w:rFonts w:ascii="Arial" w:eastAsia="Times New Roman" w:hAnsi="Arial" w:cs="Arial"/>
                <w:color w:val="000000"/>
                <w:sz w:val="20"/>
                <w:szCs w:val="20"/>
              </w:rPr>
              <w:t xml:space="preserve">unch </w:t>
            </w:r>
          </w:p>
          <w:p w14:paraId="2B769BF2" w14:textId="77777777" w:rsidR="00BD6694" w:rsidRPr="0059655E" w:rsidRDefault="00BD6694" w:rsidP="00BD6694">
            <w:pPr>
              <w:pStyle w:val="ListParagraph"/>
              <w:numPr>
                <w:ilvl w:val="0"/>
                <w:numId w:val="8"/>
              </w:numPr>
              <w:spacing w:after="0" w:line="240" w:lineRule="auto"/>
              <w:rPr>
                <w:rFonts w:ascii="Arial" w:eastAsia="Times New Roman" w:hAnsi="Arial" w:cs="Arial"/>
                <w:sz w:val="20"/>
                <w:szCs w:val="20"/>
              </w:rPr>
            </w:pPr>
            <w:r>
              <w:rPr>
                <w:rFonts w:ascii="Arial" w:eastAsia="Times New Roman" w:hAnsi="Arial" w:cs="Arial"/>
                <w:sz w:val="20"/>
                <w:szCs w:val="20"/>
              </w:rPr>
              <w:t xml:space="preserve">Explore </w:t>
            </w:r>
            <w:r w:rsidRPr="0059655E">
              <w:rPr>
                <w:rFonts w:ascii="Arial" w:eastAsia="Times New Roman" w:hAnsi="Arial" w:cs="Arial"/>
                <w:sz w:val="20"/>
                <w:szCs w:val="20"/>
              </w:rPr>
              <w:t xml:space="preserve">FPT Corporation, </w:t>
            </w:r>
            <w:r w:rsidRPr="0059655E">
              <w:rPr>
                <w:rFonts w:ascii="Arial" w:hAnsi="Arial" w:cs="Arial"/>
                <w:sz w:val="20"/>
                <w:szCs w:val="20"/>
                <w:shd w:val="clear" w:color="auto" w:fill="FFFFFF"/>
              </w:rPr>
              <w:t>the largest information technology service company in Vietnam</w:t>
            </w:r>
          </w:p>
          <w:p w14:paraId="00495A7A" w14:textId="77777777" w:rsidR="00BD6694" w:rsidRPr="0059655E" w:rsidRDefault="00BD6694" w:rsidP="00BD6694">
            <w:pPr>
              <w:spacing w:after="0" w:line="240" w:lineRule="auto"/>
              <w:rPr>
                <w:rFonts w:ascii="Arial" w:eastAsia="Times New Roman" w:hAnsi="Arial" w:cs="Arial"/>
                <w:color w:val="000000"/>
                <w:sz w:val="20"/>
                <w:szCs w:val="20"/>
              </w:rPr>
            </w:pPr>
          </w:p>
          <w:p w14:paraId="19209958" w14:textId="77777777" w:rsidR="00BD6694" w:rsidRDefault="00BD6694" w:rsidP="00BD669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Optional </w:t>
            </w:r>
            <w:r w:rsidRPr="00262483">
              <w:rPr>
                <w:rFonts w:ascii="Arial" w:eastAsia="Times New Roman" w:hAnsi="Arial" w:cs="Arial"/>
                <w:color w:val="000000"/>
                <w:sz w:val="20"/>
                <w:szCs w:val="20"/>
              </w:rPr>
              <w:t>Afternoon Cultural/Business Exploring Activities (choose 1)</w:t>
            </w:r>
          </w:p>
          <w:p w14:paraId="12A78017" w14:textId="77777777" w:rsidR="00BD6694" w:rsidRPr="0059655E" w:rsidRDefault="00BD6694" w:rsidP="00BD6694">
            <w:pPr>
              <w:pStyle w:val="ListParagraph"/>
              <w:numPr>
                <w:ilvl w:val="0"/>
                <w:numId w:val="8"/>
              </w:numPr>
              <w:spacing w:after="0" w:line="240" w:lineRule="auto"/>
              <w:rPr>
                <w:rFonts w:ascii="Arial" w:eastAsia="Times New Roman" w:hAnsi="Arial" w:cs="Arial"/>
                <w:color w:val="000000"/>
                <w:sz w:val="20"/>
                <w:szCs w:val="20"/>
              </w:rPr>
            </w:pPr>
            <w:r>
              <w:rPr>
                <w:rFonts w:ascii="Arial" w:eastAsia="Times New Roman" w:hAnsi="Arial" w:cs="Arial"/>
                <w:sz w:val="20"/>
                <w:szCs w:val="20"/>
              </w:rPr>
              <w:t>Traditional D</w:t>
            </w:r>
            <w:r w:rsidRPr="0059655E">
              <w:rPr>
                <w:rFonts w:ascii="Arial" w:eastAsia="Times New Roman" w:hAnsi="Arial" w:cs="Arial"/>
                <w:sz w:val="20"/>
                <w:szCs w:val="20"/>
              </w:rPr>
              <w:t xml:space="preserve">ishes </w:t>
            </w:r>
            <w:r>
              <w:rPr>
                <w:rFonts w:ascii="Arial" w:eastAsia="Times New Roman" w:hAnsi="Arial" w:cs="Arial"/>
                <w:sz w:val="20"/>
                <w:szCs w:val="20"/>
              </w:rPr>
              <w:t>C</w:t>
            </w:r>
            <w:r w:rsidRPr="0059655E">
              <w:rPr>
                <w:rFonts w:ascii="Arial" w:eastAsia="Times New Roman" w:hAnsi="Arial" w:cs="Arial"/>
                <w:sz w:val="20"/>
                <w:szCs w:val="20"/>
              </w:rPr>
              <w:t xml:space="preserve">ooking </w:t>
            </w:r>
            <w:r>
              <w:rPr>
                <w:rFonts w:ascii="Arial" w:eastAsia="Times New Roman" w:hAnsi="Arial" w:cs="Arial"/>
                <w:sz w:val="20"/>
                <w:szCs w:val="20"/>
              </w:rPr>
              <w:t>C</w:t>
            </w:r>
            <w:r w:rsidRPr="0059655E">
              <w:rPr>
                <w:rFonts w:ascii="Arial" w:eastAsia="Times New Roman" w:hAnsi="Arial" w:cs="Arial"/>
                <w:sz w:val="20"/>
                <w:szCs w:val="20"/>
              </w:rPr>
              <w:t xml:space="preserve">lass with </w:t>
            </w:r>
            <w:r>
              <w:rPr>
                <w:rFonts w:ascii="Arial" w:eastAsia="Times New Roman" w:hAnsi="Arial" w:cs="Arial"/>
                <w:sz w:val="20"/>
                <w:szCs w:val="20"/>
              </w:rPr>
              <w:t>Market V</w:t>
            </w:r>
            <w:r w:rsidRPr="0059655E">
              <w:rPr>
                <w:rFonts w:ascii="Arial" w:eastAsia="Times New Roman" w:hAnsi="Arial" w:cs="Arial"/>
                <w:sz w:val="20"/>
                <w:szCs w:val="20"/>
              </w:rPr>
              <w:t>isit (4-5 hours)</w:t>
            </w:r>
          </w:p>
          <w:p w14:paraId="0557033E" w14:textId="22325DE0" w:rsidR="00BD6694" w:rsidRPr="00BD6694" w:rsidRDefault="00BD6694" w:rsidP="00B50590">
            <w:pPr>
              <w:pStyle w:val="ListParagraph"/>
              <w:numPr>
                <w:ilvl w:val="0"/>
                <w:numId w:val="8"/>
              </w:numPr>
              <w:spacing w:after="0" w:line="240" w:lineRule="auto"/>
              <w:rPr>
                <w:rFonts w:ascii="Arial" w:eastAsia="Times New Roman" w:hAnsi="Arial" w:cs="Arial"/>
                <w:color w:val="000000"/>
                <w:sz w:val="20"/>
                <w:szCs w:val="20"/>
              </w:rPr>
            </w:pPr>
            <w:r w:rsidRPr="00BD6694">
              <w:rPr>
                <w:rFonts w:ascii="Arial" w:eastAsia="Times New Roman" w:hAnsi="Arial" w:cs="Arial"/>
                <w:i/>
                <w:color w:val="000000"/>
                <w:sz w:val="20"/>
                <w:szCs w:val="20"/>
              </w:rPr>
              <w:t>Bat Trang</w:t>
            </w:r>
            <w:r w:rsidRPr="00BD6694">
              <w:rPr>
                <w:rFonts w:ascii="Arial" w:eastAsia="Times New Roman" w:hAnsi="Arial" w:cs="Arial"/>
                <w:color w:val="000000"/>
                <w:sz w:val="20"/>
                <w:szCs w:val="20"/>
              </w:rPr>
              <w:t xml:space="preserve"> Pottery Class in Hanoi Old Quarter (3 hours) </w:t>
            </w:r>
          </w:p>
          <w:p w14:paraId="0525BB83" w14:textId="7CD9F950" w:rsidR="00BD6694" w:rsidRPr="00A97036" w:rsidRDefault="00BD6694" w:rsidP="00BD6694">
            <w:pPr>
              <w:pStyle w:val="ListParagraph"/>
              <w:spacing w:after="0" w:line="240" w:lineRule="auto"/>
              <w:rPr>
                <w:rFonts w:ascii="Arial" w:eastAsia="Times New Roman" w:hAnsi="Arial" w:cs="Arial"/>
                <w:color w:val="000000"/>
                <w:sz w:val="20"/>
                <w:szCs w:val="20"/>
              </w:rPr>
            </w:pPr>
          </w:p>
        </w:tc>
      </w:tr>
      <w:tr w:rsidR="00BD6694" w:rsidRPr="00A8002A" w14:paraId="2E47EEBA" w14:textId="77777777" w:rsidTr="00BD6694">
        <w:trPr>
          <w:trHeight w:val="280"/>
        </w:trPr>
        <w:tc>
          <w:tcPr>
            <w:tcW w:w="972" w:type="dxa"/>
            <w:tcBorders>
              <w:top w:val="nil"/>
              <w:left w:val="single" w:sz="4" w:space="0" w:color="auto"/>
              <w:bottom w:val="single" w:sz="4" w:space="0" w:color="auto"/>
              <w:right w:val="single" w:sz="4" w:space="0" w:color="auto"/>
            </w:tcBorders>
            <w:shd w:val="clear" w:color="auto" w:fill="auto"/>
            <w:noWrap/>
          </w:tcPr>
          <w:p w14:paraId="2E48E445" w14:textId="3CE5C441" w:rsidR="00BD6694" w:rsidRPr="00A97036" w:rsidRDefault="00BD6694" w:rsidP="00A97036">
            <w:pPr>
              <w:spacing w:after="0" w:line="240" w:lineRule="auto"/>
              <w:jc w:val="center"/>
              <w:rPr>
                <w:rFonts w:ascii="Arial" w:eastAsia="Times New Roman" w:hAnsi="Arial" w:cs="Arial"/>
                <w:sz w:val="20"/>
                <w:szCs w:val="20"/>
              </w:rPr>
            </w:pPr>
            <w:r w:rsidRPr="00A97036">
              <w:rPr>
                <w:rFonts w:ascii="Arial" w:eastAsia="Times New Roman" w:hAnsi="Arial" w:cs="Arial"/>
                <w:sz w:val="20"/>
                <w:szCs w:val="20"/>
              </w:rPr>
              <w:t>5</w:t>
            </w:r>
          </w:p>
        </w:tc>
        <w:tc>
          <w:tcPr>
            <w:tcW w:w="930" w:type="dxa"/>
            <w:tcBorders>
              <w:top w:val="nil"/>
              <w:left w:val="nil"/>
              <w:bottom w:val="single" w:sz="4" w:space="0" w:color="auto"/>
              <w:right w:val="single" w:sz="4" w:space="0" w:color="auto"/>
            </w:tcBorders>
            <w:shd w:val="clear" w:color="auto" w:fill="auto"/>
            <w:hideMark/>
          </w:tcPr>
          <w:p w14:paraId="3D69F9BE" w14:textId="7E6612F6" w:rsidR="00BD6694" w:rsidRPr="00A97036" w:rsidRDefault="00BD6694" w:rsidP="00B505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5/15/24</w:t>
            </w:r>
          </w:p>
        </w:tc>
        <w:tc>
          <w:tcPr>
            <w:tcW w:w="779" w:type="dxa"/>
            <w:tcBorders>
              <w:top w:val="nil"/>
              <w:left w:val="nil"/>
              <w:bottom w:val="single" w:sz="4" w:space="0" w:color="auto"/>
              <w:right w:val="single" w:sz="4" w:space="0" w:color="auto"/>
            </w:tcBorders>
            <w:shd w:val="clear" w:color="auto" w:fill="auto"/>
            <w:hideMark/>
          </w:tcPr>
          <w:p w14:paraId="259EBD39" w14:textId="6D9177C5" w:rsidR="00BD6694" w:rsidRPr="00A97036" w:rsidRDefault="00BD6694" w:rsidP="00B50590">
            <w:pPr>
              <w:spacing w:after="0" w:line="240" w:lineRule="auto"/>
              <w:rPr>
                <w:rFonts w:ascii="Arial" w:eastAsia="Times New Roman" w:hAnsi="Arial" w:cs="Arial"/>
                <w:color w:val="000000"/>
                <w:sz w:val="20"/>
                <w:szCs w:val="20"/>
              </w:rPr>
            </w:pPr>
            <w:r w:rsidRPr="00A97036">
              <w:rPr>
                <w:rFonts w:ascii="Arial" w:eastAsia="Times New Roman" w:hAnsi="Arial" w:cs="Arial"/>
                <w:color w:val="000000"/>
                <w:sz w:val="20"/>
                <w:szCs w:val="20"/>
              </w:rPr>
              <w:t>Wed</w:t>
            </w:r>
          </w:p>
        </w:tc>
        <w:tc>
          <w:tcPr>
            <w:tcW w:w="1128" w:type="dxa"/>
            <w:tcBorders>
              <w:top w:val="nil"/>
              <w:left w:val="nil"/>
              <w:bottom w:val="single" w:sz="4" w:space="0" w:color="auto"/>
              <w:right w:val="single" w:sz="4" w:space="0" w:color="auto"/>
            </w:tcBorders>
            <w:shd w:val="clear" w:color="auto" w:fill="auto"/>
          </w:tcPr>
          <w:p w14:paraId="55CE0D52" w14:textId="0F795A54" w:rsidR="00BD6694" w:rsidRPr="00A97036" w:rsidRDefault="00BD6694" w:rsidP="00B50590">
            <w:pPr>
              <w:spacing w:after="0" w:line="240" w:lineRule="auto"/>
              <w:rPr>
                <w:rFonts w:ascii="Arial" w:eastAsia="Times New Roman" w:hAnsi="Arial" w:cs="Arial"/>
                <w:color w:val="000000"/>
                <w:sz w:val="20"/>
                <w:szCs w:val="20"/>
              </w:rPr>
            </w:pPr>
            <w:r w:rsidRPr="00A97036">
              <w:rPr>
                <w:rFonts w:ascii="Arial" w:eastAsia="Times New Roman" w:hAnsi="Arial" w:cs="Arial"/>
                <w:color w:val="000000"/>
                <w:sz w:val="20"/>
                <w:szCs w:val="20"/>
              </w:rPr>
              <w:t>Hanoi</w:t>
            </w:r>
          </w:p>
        </w:tc>
        <w:tc>
          <w:tcPr>
            <w:tcW w:w="1191" w:type="dxa"/>
            <w:tcBorders>
              <w:top w:val="nil"/>
              <w:left w:val="nil"/>
              <w:bottom w:val="single" w:sz="4" w:space="0" w:color="auto"/>
              <w:right w:val="single" w:sz="4" w:space="0" w:color="auto"/>
            </w:tcBorders>
            <w:shd w:val="clear" w:color="auto" w:fill="auto"/>
          </w:tcPr>
          <w:p w14:paraId="5CE1E5EB" w14:textId="3D8AFA32" w:rsidR="00BD6694" w:rsidRPr="00A97036" w:rsidRDefault="00BD6694" w:rsidP="00B505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Ha Long </w:t>
            </w:r>
          </w:p>
        </w:tc>
        <w:tc>
          <w:tcPr>
            <w:tcW w:w="5170" w:type="dxa"/>
            <w:tcBorders>
              <w:top w:val="nil"/>
              <w:left w:val="nil"/>
              <w:bottom w:val="single" w:sz="4" w:space="0" w:color="auto"/>
              <w:right w:val="single" w:sz="4" w:space="0" w:color="auto"/>
            </w:tcBorders>
            <w:shd w:val="clear" w:color="auto" w:fill="auto"/>
            <w:hideMark/>
          </w:tcPr>
          <w:p w14:paraId="2BC12EFD" w14:textId="77777777" w:rsidR="00BD6694" w:rsidRDefault="00BD6694" w:rsidP="00BD669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Bus Travel to Hai Phong</w:t>
            </w:r>
          </w:p>
          <w:p w14:paraId="2D34793A" w14:textId="77777777" w:rsidR="00BD6694" w:rsidRDefault="00BD6694" w:rsidP="00BD6694">
            <w:pPr>
              <w:spacing w:after="0" w:line="240" w:lineRule="auto"/>
              <w:rPr>
                <w:rFonts w:ascii="Arial" w:eastAsia="Times New Roman" w:hAnsi="Arial" w:cs="Arial"/>
                <w:color w:val="000000"/>
                <w:sz w:val="20"/>
                <w:szCs w:val="20"/>
              </w:rPr>
            </w:pPr>
          </w:p>
          <w:p w14:paraId="511B6D54" w14:textId="77777777" w:rsidR="00BD6694" w:rsidRDefault="00BD6694" w:rsidP="00BD669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Morning </w:t>
            </w:r>
            <w:r w:rsidRPr="00A97036">
              <w:rPr>
                <w:rFonts w:ascii="Arial" w:eastAsia="Times New Roman" w:hAnsi="Arial" w:cs="Arial"/>
                <w:color w:val="000000"/>
                <w:sz w:val="20"/>
                <w:szCs w:val="20"/>
              </w:rPr>
              <w:t xml:space="preserve">Company </w:t>
            </w:r>
            <w:r>
              <w:rPr>
                <w:rFonts w:ascii="Arial" w:eastAsia="Times New Roman" w:hAnsi="Arial" w:cs="Arial"/>
                <w:color w:val="000000"/>
                <w:sz w:val="20"/>
                <w:szCs w:val="20"/>
              </w:rPr>
              <w:t>V</w:t>
            </w:r>
            <w:r w:rsidRPr="00A97036">
              <w:rPr>
                <w:rFonts w:ascii="Arial" w:eastAsia="Times New Roman" w:hAnsi="Arial" w:cs="Arial"/>
                <w:color w:val="000000"/>
                <w:sz w:val="20"/>
                <w:szCs w:val="20"/>
              </w:rPr>
              <w:t>isit</w:t>
            </w:r>
            <w:r>
              <w:rPr>
                <w:rFonts w:ascii="Arial" w:eastAsia="Times New Roman" w:hAnsi="Arial" w:cs="Arial"/>
                <w:color w:val="000000"/>
                <w:sz w:val="20"/>
                <w:szCs w:val="20"/>
              </w:rPr>
              <w:t xml:space="preserve"> with Lunch</w:t>
            </w:r>
          </w:p>
          <w:p w14:paraId="243DFF64" w14:textId="77777777" w:rsidR="00BD6694" w:rsidRDefault="00BD6694" w:rsidP="00BD6694">
            <w:pPr>
              <w:pStyle w:val="ListParagraph"/>
              <w:numPr>
                <w:ilvl w:val="0"/>
                <w:numId w:val="8"/>
              </w:num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VinFast</w:t>
            </w:r>
            <w:proofErr w:type="spellEnd"/>
            <w:r>
              <w:rPr>
                <w:rFonts w:ascii="Arial" w:eastAsia="Times New Roman" w:hAnsi="Arial" w:cs="Arial"/>
                <w:color w:val="000000"/>
                <w:sz w:val="20"/>
                <w:szCs w:val="20"/>
              </w:rPr>
              <w:t>, the largest Electric Vehicle Manufacturing Facility located in Hai Phong</w:t>
            </w:r>
          </w:p>
          <w:p w14:paraId="797B6AED" w14:textId="77777777" w:rsidR="00BD6694" w:rsidRDefault="00BD6694" w:rsidP="00BD6694">
            <w:pPr>
              <w:spacing w:after="0" w:line="240" w:lineRule="auto"/>
              <w:rPr>
                <w:rFonts w:ascii="Arial" w:eastAsia="Times New Roman" w:hAnsi="Arial" w:cs="Arial"/>
                <w:color w:val="000000"/>
                <w:sz w:val="20"/>
                <w:szCs w:val="20"/>
              </w:rPr>
            </w:pPr>
          </w:p>
          <w:p w14:paraId="0EC210DE" w14:textId="77777777" w:rsidR="00BD6694" w:rsidRDefault="00BD6694" w:rsidP="00BD669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Bus Travel to Ha Long Bay and Hotel Check-in</w:t>
            </w:r>
          </w:p>
          <w:p w14:paraId="460DD769" w14:textId="77777777" w:rsidR="00BD6694" w:rsidRDefault="00BD6694" w:rsidP="00BD6694">
            <w:pPr>
              <w:spacing w:after="0" w:line="240" w:lineRule="auto"/>
              <w:rPr>
                <w:rFonts w:ascii="Arial" w:eastAsia="Times New Roman" w:hAnsi="Arial" w:cs="Arial"/>
                <w:color w:val="000000"/>
                <w:sz w:val="20"/>
                <w:szCs w:val="20"/>
              </w:rPr>
            </w:pPr>
          </w:p>
          <w:p w14:paraId="1C0DAAEB" w14:textId="77777777" w:rsidR="00BD6694" w:rsidRDefault="00BD6694" w:rsidP="00BD669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Group Dinner near the Bay</w:t>
            </w:r>
          </w:p>
          <w:p w14:paraId="613E4E1F" w14:textId="21E1A0D6" w:rsidR="00BD6694" w:rsidRPr="006D35E6" w:rsidRDefault="00BD6694" w:rsidP="00BD6694">
            <w:pPr>
              <w:pStyle w:val="ListParagraph"/>
              <w:spacing w:after="0" w:line="240" w:lineRule="auto"/>
              <w:rPr>
                <w:rFonts w:ascii="Arial" w:eastAsia="Times New Roman" w:hAnsi="Arial" w:cs="Arial"/>
                <w:color w:val="000000"/>
                <w:sz w:val="20"/>
                <w:szCs w:val="20"/>
              </w:rPr>
            </w:pPr>
          </w:p>
        </w:tc>
      </w:tr>
      <w:tr w:rsidR="00BD6694" w:rsidRPr="00A8002A" w14:paraId="62D44D85" w14:textId="77777777" w:rsidTr="006E535D">
        <w:trPr>
          <w:trHeight w:val="280"/>
        </w:trPr>
        <w:tc>
          <w:tcPr>
            <w:tcW w:w="972" w:type="dxa"/>
            <w:tcBorders>
              <w:top w:val="nil"/>
              <w:left w:val="single" w:sz="4" w:space="0" w:color="auto"/>
              <w:bottom w:val="single" w:sz="4" w:space="0" w:color="auto"/>
              <w:right w:val="single" w:sz="4" w:space="0" w:color="auto"/>
            </w:tcBorders>
            <w:shd w:val="clear" w:color="auto" w:fill="auto"/>
            <w:noWrap/>
          </w:tcPr>
          <w:p w14:paraId="3E2B019E" w14:textId="00B76AB1" w:rsidR="00BD6694" w:rsidRPr="00A97036" w:rsidRDefault="00BD6694" w:rsidP="00A97036">
            <w:pPr>
              <w:spacing w:after="0" w:line="240" w:lineRule="auto"/>
              <w:jc w:val="center"/>
              <w:rPr>
                <w:rFonts w:ascii="Arial" w:eastAsia="Times New Roman" w:hAnsi="Arial" w:cs="Arial"/>
                <w:sz w:val="20"/>
                <w:szCs w:val="20"/>
              </w:rPr>
            </w:pPr>
            <w:r w:rsidRPr="00A97036">
              <w:rPr>
                <w:rFonts w:ascii="Arial" w:eastAsia="Times New Roman" w:hAnsi="Arial" w:cs="Arial"/>
                <w:sz w:val="20"/>
                <w:szCs w:val="20"/>
              </w:rPr>
              <w:t>6</w:t>
            </w:r>
          </w:p>
        </w:tc>
        <w:tc>
          <w:tcPr>
            <w:tcW w:w="930" w:type="dxa"/>
            <w:tcBorders>
              <w:top w:val="nil"/>
              <w:left w:val="nil"/>
              <w:bottom w:val="single" w:sz="4" w:space="0" w:color="auto"/>
              <w:right w:val="single" w:sz="4" w:space="0" w:color="auto"/>
            </w:tcBorders>
            <w:shd w:val="clear" w:color="auto" w:fill="auto"/>
          </w:tcPr>
          <w:p w14:paraId="12E9DB66" w14:textId="1AD429A7" w:rsidR="00BD6694" w:rsidRPr="00A97036" w:rsidRDefault="00BD6694" w:rsidP="00B505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5/16/24</w:t>
            </w:r>
          </w:p>
        </w:tc>
        <w:tc>
          <w:tcPr>
            <w:tcW w:w="779" w:type="dxa"/>
            <w:tcBorders>
              <w:top w:val="nil"/>
              <w:left w:val="nil"/>
              <w:bottom w:val="single" w:sz="4" w:space="0" w:color="auto"/>
              <w:right w:val="single" w:sz="4" w:space="0" w:color="auto"/>
            </w:tcBorders>
            <w:shd w:val="clear" w:color="auto" w:fill="auto"/>
          </w:tcPr>
          <w:p w14:paraId="30929918" w14:textId="5C6EF895" w:rsidR="00BD6694" w:rsidRPr="00A97036" w:rsidRDefault="00BD6694" w:rsidP="00B50590">
            <w:pPr>
              <w:spacing w:after="0" w:line="240" w:lineRule="auto"/>
              <w:rPr>
                <w:rFonts w:ascii="Arial" w:eastAsia="Times New Roman" w:hAnsi="Arial" w:cs="Arial"/>
                <w:color w:val="000000"/>
                <w:sz w:val="20"/>
                <w:szCs w:val="20"/>
              </w:rPr>
            </w:pPr>
            <w:r w:rsidRPr="00A97036">
              <w:rPr>
                <w:rFonts w:ascii="Arial" w:eastAsia="Times New Roman" w:hAnsi="Arial" w:cs="Arial"/>
                <w:color w:val="000000"/>
                <w:sz w:val="20"/>
                <w:szCs w:val="20"/>
              </w:rPr>
              <w:t>Thu</w:t>
            </w:r>
          </w:p>
        </w:tc>
        <w:tc>
          <w:tcPr>
            <w:tcW w:w="1128" w:type="dxa"/>
            <w:tcBorders>
              <w:top w:val="nil"/>
              <w:left w:val="nil"/>
              <w:bottom w:val="single" w:sz="4" w:space="0" w:color="auto"/>
              <w:right w:val="single" w:sz="4" w:space="0" w:color="auto"/>
            </w:tcBorders>
            <w:shd w:val="clear" w:color="auto" w:fill="auto"/>
          </w:tcPr>
          <w:p w14:paraId="0307FAAD" w14:textId="0DAF17BC" w:rsidR="00BD6694" w:rsidRPr="00A97036" w:rsidRDefault="00BD6694" w:rsidP="00B505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Ha Long</w:t>
            </w:r>
          </w:p>
        </w:tc>
        <w:tc>
          <w:tcPr>
            <w:tcW w:w="1191" w:type="dxa"/>
            <w:tcBorders>
              <w:top w:val="nil"/>
              <w:left w:val="nil"/>
              <w:bottom w:val="single" w:sz="4" w:space="0" w:color="auto"/>
              <w:right w:val="single" w:sz="4" w:space="0" w:color="auto"/>
            </w:tcBorders>
            <w:shd w:val="clear" w:color="auto" w:fill="auto"/>
          </w:tcPr>
          <w:p w14:paraId="642860DD" w14:textId="112E39BA" w:rsidR="00BD6694" w:rsidRPr="00A97036" w:rsidRDefault="00BD6694" w:rsidP="00B505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Ha Long</w:t>
            </w:r>
          </w:p>
        </w:tc>
        <w:tc>
          <w:tcPr>
            <w:tcW w:w="5170" w:type="dxa"/>
            <w:tcBorders>
              <w:top w:val="nil"/>
              <w:left w:val="nil"/>
              <w:bottom w:val="single" w:sz="4" w:space="0" w:color="auto"/>
              <w:right w:val="single" w:sz="4" w:space="0" w:color="auto"/>
            </w:tcBorders>
            <w:shd w:val="clear" w:color="auto" w:fill="auto"/>
          </w:tcPr>
          <w:p w14:paraId="129C5225" w14:textId="77777777" w:rsidR="00BD6694" w:rsidRPr="00C219BE" w:rsidRDefault="00BD6694" w:rsidP="001819EB">
            <w:pPr>
              <w:spacing w:after="0" w:line="240" w:lineRule="auto"/>
              <w:rPr>
                <w:rFonts w:ascii="Arial" w:eastAsia="Times New Roman" w:hAnsi="Arial" w:cs="Arial"/>
                <w:sz w:val="20"/>
                <w:szCs w:val="20"/>
              </w:rPr>
            </w:pPr>
            <w:r w:rsidRPr="00C219BE">
              <w:rPr>
                <w:rFonts w:ascii="Arial" w:eastAsia="Times New Roman" w:hAnsi="Arial" w:cs="Arial"/>
                <w:sz w:val="20"/>
                <w:szCs w:val="20"/>
              </w:rPr>
              <w:t xml:space="preserve">Explore Ha Long Bay, </w:t>
            </w:r>
            <w:r>
              <w:rPr>
                <w:rFonts w:ascii="Arial" w:eastAsia="Times New Roman" w:hAnsi="Arial" w:cs="Arial"/>
                <w:sz w:val="20"/>
                <w:szCs w:val="20"/>
              </w:rPr>
              <w:t xml:space="preserve">a </w:t>
            </w:r>
            <w:r w:rsidRPr="00C219BE">
              <w:rPr>
                <w:rFonts w:ascii="Arial" w:eastAsia="Times New Roman" w:hAnsi="Arial" w:cs="Arial"/>
                <w:sz w:val="20"/>
                <w:szCs w:val="20"/>
              </w:rPr>
              <w:t>UNESCO World Natural Heritage</w:t>
            </w:r>
            <w:r>
              <w:rPr>
                <w:rFonts w:ascii="Arial" w:eastAsia="Times New Roman" w:hAnsi="Arial" w:cs="Arial"/>
                <w:sz w:val="20"/>
                <w:szCs w:val="20"/>
              </w:rPr>
              <w:t xml:space="preserve"> Site (Group Activity)</w:t>
            </w:r>
          </w:p>
          <w:p w14:paraId="1208089F" w14:textId="77777777" w:rsidR="00BD6694" w:rsidRDefault="00BD6694" w:rsidP="001819EB">
            <w:pPr>
              <w:pStyle w:val="ListParagraph"/>
              <w:numPr>
                <w:ilvl w:val="0"/>
                <w:numId w:val="8"/>
              </w:numPr>
              <w:spacing w:after="0" w:line="240" w:lineRule="auto"/>
              <w:rPr>
                <w:rFonts w:ascii="Arial" w:eastAsia="Times New Roman" w:hAnsi="Arial" w:cs="Arial"/>
                <w:color w:val="000000"/>
                <w:sz w:val="20"/>
                <w:szCs w:val="20"/>
              </w:rPr>
            </w:pPr>
            <w:r w:rsidRPr="0059655E">
              <w:rPr>
                <w:rFonts w:ascii="Arial" w:eastAsia="Times New Roman" w:hAnsi="Arial" w:cs="Arial"/>
                <w:color w:val="000000"/>
                <w:sz w:val="20"/>
                <w:szCs w:val="20"/>
              </w:rPr>
              <w:t xml:space="preserve">Full </w:t>
            </w:r>
            <w:r>
              <w:rPr>
                <w:rFonts w:ascii="Arial" w:eastAsia="Times New Roman" w:hAnsi="Arial" w:cs="Arial"/>
                <w:color w:val="000000"/>
                <w:sz w:val="20"/>
                <w:szCs w:val="20"/>
              </w:rPr>
              <w:t>D</w:t>
            </w:r>
            <w:r w:rsidRPr="0059655E">
              <w:rPr>
                <w:rFonts w:ascii="Arial" w:eastAsia="Times New Roman" w:hAnsi="Arial" w:cs="Arial"/>
                <w:color w:val="000000"/>
                <w:sz w:val="20"/>
                <w:szCs w:val="20"/>
              </w:rPr>
              <w:t>ay 5-</w:t>
            </w:r>
            <w:r>
              <w:rPr>
                <w:rFonts w:ascii="Arial" w:eastAsia="Times New Roman" w:hAnsi="Arial" w:cs="Arial"/>
                <w:color w:val="000000"/>
                <w:sz w:val="20"/>
                <w:szCs w:val="20"/>
              </w:rPr>
              <w:t>S</w:t>
            </w:r>
            <w:r w:rsidRPr="0059655E">
              <w:rPr>
                <w:rFonts w:ascii="Arial" w:eastAsia="Times New Roman" w:hAnsi="Arial" w:cs="Arial"/>
                <w:color w:val="000000"/>
                <w:sz w:val="20"/>
                <w:szCs w:val="20"/>
              </w:rPr>
              <w:t xml:space="preserve">tar </w:t>
            </w:r>
            <w:r>
              <w:rPr>
                <w:rFonts w:ascii="Arial" w:eastAsia="Times New Roman" w:hAnsi="Arial" w:cs="Arial"/>
                <w:color w:val="000000"/>
                <w:sz w:val="20"/>
                <w:szCs w:val="20"/>
              </w:rPr>
              <w:t>Cruise, B</w:t>
            </w:r>
            <w:r w:rsidRPr="0059655E">
              <w:rPr>
                <w:rFonts w:ascii="Arial" w:eastAsia="Times New Roman" w:hAnsi="Arial" w:cs="Arial"/>
                <w:color w:val="000000"/>
                <w:sz w:val="20"/>
                <w:szCs w:val="20"/>
              </w:rPr>
              <w:t xml:space="preserve">uffet </w:t>
            </w:r>
            <w:r>
              <w:rPr>
                <w:rFonts w:ascii="Arial" w:eastAsia="Times New Roman" w:hAnsi="Arial" w:cs="Arial"/>
                <w:color w:val="000000"/>
                <w:sz w:val="20"/>
                <w:szCs w:val="20"/>
              </w:rPr>
              <w:t>Lunch, and K</w:t>
            </w:r>
            <w:r w:rsidRPr="0059655E">
              <w:rPr>
                <w:rFonts w:ascii="Arial" w:eastAsia="Times New Roman" w:hAnsi="Arial" w:cs="Arial"/>
                <w:color w:val="000000"/>
                <w:sz w:val="20"/>
                <w:szCs w:val="20"/>
              </w:rPr>
              <w:t>ayaking</w:t>
            </w:r>
          </w:p>
          <w:p w14:paraId="71F464D2" w14:textId="77777777" w:rsidR="00BD6694" w:rsidRPr="00F82B3C" w:rsidRDefault="00BD6694" w:rsidP="00BD6694">
            <w:pPr>
              <w:pStyle w:val="ListParagraph"/>
              <w:numPr>
                <w:ilvl w:val="0"/>
                <w:numId w:val="8"/>
              </w:numPr>
              <w:spacing w:after="0" w:line="240" w:lineRule="auto"/>
              <w:rPr>
                <w:rFonts w:ascii="Arial" w:hAnsi="Arial" w:cs="Arial"/>
                <w:sz w:val="20"/>
                <w:szCs w:val="20"/>
              </w:rPr>
            </w:pPr>
            <w:r w:rsidRPr="00F82B3C">
              <w:rPr>
                <w:rFonts w:ascii="Arial" w:hAnsi="Arial" w:cs="Arial"/>
                <w:sz w:val="20"/>
                <w:szCs w:val="20"/>
              </w:rPr>
              <w:t>Spend the night on the boat, enjoying a delicious</w:t>
            </w:r>
            <w:r>
              <w:rPr>
                <w:rFonts w:ascii="Arial" w:hAnsi="Arial" w:cs="Arial"/>
                <w:sz w:val="20"/>
                <w:szCs w:val="20"/>
              </w:rPr>
              <w:t xml:space="preserve"> seafood dinner under the stars</w:t>
            </w:r>
          </w:p>
          <w:p w14:paraId="7C18E9F5" w14:textId="2871FD74" w:rsidR="00BD6694" w:rsidRPr="00A97036" w:rsidRDefault="00BD6694" w:rsidP="00BD6694">
            <w:pPr>
              <w:spacing w:after="0" w:line="240" w:lineRule="auto"/>
              <w:rPr>
                <w:rFonts w:ascii="Arial" w:eastAsia="Times New Roman" w:hAnsi="Arial" w:cs="Arial"/>
                <w:color w:val="000000"/>
                <w:sz w:val="20"/>
                <w:szCs w:val="20"/>
              </w:rPr>
            </w:pPr>
          </w:p>
        </w:tc>
      </w:tr>
      <w:tr w:rsidR="00BD6694" w:rsidRPr="00A8002A" w14:paraId="4E88B23D" w14:textId="77777777" w:rsidTr="00BD6694">
        <w:trPr>
          <w:trHeight w:val="280"/>
        </w:trPr>
        <w:tc>
          <w:tcPr>
            <w:tcW w:w="972" w:type="dxa"/>
            <w:tcBorders>
              <w:top w:val="single" w:sz="4" w:space="0" w:color="auto"/>
              <w:left w:val="single" w:sz="4" w:space="0" w:color="auto"/>
              <w:bottom w:val="single" w:sz="4" w:space="0" w:color="auto"/>
              <w:right w:val="single" w:sz="4" w:space="0" w:color="auto"/>
            </w:tcBorders>
            <w:shd w:val="clear" w:color="auto" w:fill="auto"/>
            <w:noWrap/>
          </w:tcPr>
          <w:p w14:paraId="189E2BE4" w14:textId="36DADD60" w:rsidR="00BD6694" w:rsidRPr="00A97036" w:rsidRDefault="00BD6694" w:rsidP="00A97036">
            <w:pPr>
              <w:spacing w:after="0" w:line="240" w:lineRule="auto"/>
              <w:jc w:val="center"/>
              <w:rPr>
                <w:rFonts w:ascii="Arial" w:eastAsia="Times New Roman" w:hAnsi="Arial" w:cs="Arial"/>
                <w:sz w:val="20"/>
                <w:szCs w:val="20"/>
              </w:rPr>
            </w:pPr>
            <w:r w:rsidRPr="00A97036">
              <w:rPr>
                <w:rFonts w:ascii="Arial" w:eastAsia="Times New Roman" w:hAnsi="Arial" w:cs="Arial"/>
                <w:sz w:val="20"/>
                <w:szCs w:val="20"/>
              </w:rPr>
              <w:t>7</w:t>
            </w:r>
          </w:p>
        </w:tc>
        <w:tc>
          <w:tcPr>
            <w:tcW w:w="930" w:type="dxa"/>
            <w:tcBorders>
              <w:top w:val="single" w:sz="4" w:space="0" w:color="auto"/>
              <w:left w:val="nil"/>
              <w:bottom w:val="single" w:sz="4" w:space="0" w:color="auto"/>
              <w:right w:val="single" w:sz="4" w:space="0" w:color="auto"/>
            </w:tcBorders>
            <w:shd w:val="clear" w:color="auto" w:fill="auto"/>
          </w:tcPr>
          <w:p w14:paraId="070686E6" w14:textId="39F90E5F" w:rsidR="00BD6694" w:rsidRPr="00A97036" w:rsidRDefault="00BD6694" w:rsidP="00B505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5/17/24</w:t>
            </w:r>
          </w:p>
        </w:tc>
        <w:tc>
          <w:tcPr>
            <w:tcW w:w="779" w:type="dxa"/>
            <w:tcBorders>
              <w:top w:val="single" w:sz="4" w:space="0" w:color="auto"/>
              <w:left w:val="nil"/>
              <w:bottom w:val="single" w:sz="4" w:space="0" w:color="auto"/>
              <w:right w:val="single" w:sz="4" w:space="0" w:color="auto"/>
            </w:tcBorders>
            <w:shd w:val="clear" w:color="auto" w:fill="auto"/>
          </w:tcPr>
          <w:p w14:paraId="2071DA75" w14:textId="05D952FB" w:rsidR="00BD6694" w:rsidRPr="00A97036" w:rsidRDefault="00BD6694" w:rsidP="00B50590">
            <w:pPr>
              <w:spacing w:after="0" w:line="240" w:lineRule="auto"/>
              <w:rPr>
                <w:rFonts w:ascii="Arial" w:eastAsia="Times New Roman" w:hAnsi="Arial" w:cs="Arial"/>
                <w:color w:val="000000"/>
                <w:sz w:val="20"/>
                <w:szCs w:val="20"/>
              </w:rPr>
            </w:pPr>
            <w:r w:rsidRPr="00A97036">
              <w:rPr>
                <w:rFonts w:ascii="Arial" w:eastAsia="Times New Roman" w:hAnsi="Arial" w:cs="Arial"/>
                <w:color w:val="000000"/>
                <w:sz w:val="20"/>
                <w:szCs w:val="20"/>
              </w:rPr>
              <w:t>Fri</w:t>
            </w:r>
          </w:p>
        </w:tc>
        <w:tc>
          <w:tcPr>
            <w:tcW w:w="1128" w:type="dxa"/>
            <w:tcBorders>
              <w:top w:val="single" w:sz="4" w:space="0" w:color="auto"/>
              <w:left w:val="nil"/>
              <w:bottom w:val="single" w:sz="4" w:space="0" w:color="auto"/>
              <w:right w:val="single" w:sz="4" w:space="0" w:color="auto"/>
            </w:tcBorders>
            <w:shd w:val="clear" w:color="auto" w:fill="auto"/>
          </w:tcPr>
          <w:p w14:paraId="4AD6771F" w14:textId="5946FF37" w:rsidR="00BD6694" w:rsidRPr="00A97036" w:rsidRDefault="00BD6694" w:rsidP="00B505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Ha Long</w:t>
            </w:r>
          </w:p>
        </w:tc>
        <w:tc>
          <w:tcPr>
            <w:tcW w:w="1191" w:type="dxa"/>
            <w:tcBorders>
              <w:top w:val="single" w:sz="4" w:space="0" w:color="auto"/>
              <w:left w:val="nil"/>
              <w:bottom w:val="single" w:sz="4" w:space="0" w:color="auto"/>
              <w:right w:val="single" w:sz="4" w:space="0" w:color="auto"/>
            </w:tcBorders>
            <w:shd w:val="clear" w:color="auto" w:fill="auto"/>
          </w:tcPr>
          <w:p w14:paraId="20A4B814" w14:textId="13B9B700" w:rsidR="00BD6694" w:rsidRPr="00A97036" w:rsidRDefault="00BD6694" w:rsidP="00B5059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Ho Chi Minh City</w:t>
            </w:r>
          </w:p>
        </w:tc>
        <w:tc>
          <w:tcPr>
            <w:tcW w:w="5170" w:type="dxa"/>
            <w:tcBorders>
              <w:top w:val="single" w:sz="4" w:space="0" w:color="auto"/>
              <w:left w:val="nil"/>
              <w:bottom w:val="single" w:sz="4" w:space="0" w:color="auto"/>
              <w:right w:val="single" w:sz="4" w:space="0" w:color="auto"/>
            </w:tcBorders>
            <w:shd w:val="clear" w:color="auto" w:fill="auto"/>
          </w:tcPr>
          <w:p w14:paraId="3B9AB9FE" w14:textId="77777777" w:rsidR="00BD6694" w:rsidRDefault="00BD6694" w:rsidP="00BD6694">
            <w:pPr>
              <w:spacing w:after="0" w:line="240" w:lineRule="auto"/>
              <w:rPr>
                <w:rFonts w:ascii="Arial" w:eastAsia="Times New Roman" w:hAnsi="Arial" w:cs="Arial"/>
                <w:color w:val="000000"/>
                <w:sz w:val="20"/>
                <w:szCs w:val="20"/>
              </w:rPr>
            </w:pPr>
            <w:r w:rsidRPr="00F82B3C">
              <w:rPr>
                <w:rFonts w:ascii="Arial" w:hAnsi="Arial" w:cs="Arial"/>
                <w:sz w:val="20"/>
                <w:szCs w:val="20"/>
              </w:rPr>
              <w:t xml:space="preserve">Go to Noi Bai International Airport and take a flight to </w:t>
            </w:r>
            <w:r>
              <w:rPr>
                <w:rFonts w:ascii="Arial" w:eastAsia="Times New Roman" w:hAnsi="Arial" w:cs="Arial"/>
                <w:color w:val="000000"/>
                <w:sz w:val="20"/>
                <w:szCs w:val="20"/>
              </w:rPr>
              <w:t xml:space="preserve">Ho Chi Minh City and Hotel Check-in </w:t>
            </w:r>
          </w:p>
          <w:p w14:paraId="01481460" w14:textId="77777777" w:rsidR="00BD6694" w:rsidRDefault="00BD6694" w:rsidP="00BD6694">
            <w:pPr>
              <w:spacing w:after="0" w:line="240" w:lineRule="auto"/>
              <w:rPr>
                <w:rFonts w:ascii="Arial" w:eastAsia="Times New Roman" w:hAnsi="Arial" w:cs="Arial"/>
                <w:color w:val="000000"/>
                <w:sz w:val="20"/>
                <w:szCs w:val="20"/>
              </w:rPr>
            </w:pPr>
          </w:p>
          <w:p w14:paraId="6AC662A6" w14:textId="2EFD7253" w:rsidR="00BD6694" w:rsidRDefault="00BD6694" w:rsidP="00BD6694">
            <w:pPr>
              <w:spacing w:after="0" w:line="240" w:lineRule="auto"/>
              <w:rPr>
                <w:rFonts w:ascii="Arial" w:eastAsia="Times New Roman" w:hAnsi="Arial" w:cs="Arial"/>
                <w:color w:val="000000"/>
                <w:sz w:val="20"/>
                <w:szCs w:val="20"/>
              </w:rPr>
            </w:pPr>
            <w:r w:rsidRPr="00450E83">
              <w:rPr>
                <w:rFonts w:ascii="Arial" w:eastAsia="Times New Roman" w:hAnsi="Arial" w:cs="Arial"/>
                <w:color w:val="000000"/>
                <w:sz w:val="20"/>
                <w:szCs w:val="20"/>
              </w:rPr>
              <w:t xml:space="preserve">Company visits in </w:t>
            </w:r>
            <w:r>
              <w:rPr>
                <w:rFonts w:ascii="Arial" w:eastAsia="Times New Roman" w:hAnsi="Arial" w:cs="Arial"/>
                <w:color w:val="000000"/>
                <w:sz w:val="20"/>
                <w:szCs w:val="20"/>
              </w:rPr>
              <w:t>the afternoon</w:t>
            </w:r>
          </w:p>
          <w:p w14:paraId="7EE6DA13" w14:textId="77777777" w:rsidR="00BD6694" w:rsidRPr="00450E83" w:rsidRDefault="00BD6694" w:rsidP="00BD6694">
            <w:pPr>
              <w:pStyle w:val="Heading2"/>
              <w:numPr>
                <w:ilvl w:val="0"/>
                <w:numId w:val="8"/>
              </w:numPr>
              <w:shd w:val="clear" w:color="auto" w:fill="FFFFFF"/>
              <w:spacing w:before="0" w:beforeAutospacing="0" w:after="0" w:afterAutospacing="0"/>
              <w:rPr>
                <w:rFonts w:ascii="Arial" w:hAnsi="Arial" w:cs="Arial"/>
                <w:b w:val="0"/>
                <w:color w:val="000000"/>
                <w:sz w:val="20"/>
                <w:szCs w:val="20"/>
              </w:rPr>
            </w:pPr>
            <w:proofErr w:type="spellStart"/>
            <w:r w:rsidRPr="00450E83">
              <w:rPr>
                <w:rFonts w:ascii="Arial" w:hAnsi="Arial" w:cs="Arial"/>
                <w:b w:val="0"/>
                <w:bCs w:val="0"/>
                <w:color w:val="202124"/>
                <w:sz w:val="20"/>
                <w:szCs w:val="20"/>
              </w:rPr>
              <w:t>HDBank</w:t>
            </w:r>
            <w:proofErr w:type="spellEnd"/>
            <w:r w:rsidRPr="00450E83">
              <w:rPr>
                <w:rFonts w:ascii="Arial" w:hAnsi="Arial" w:cs="Arial"/>
                <w:b w:val="0"/>
                <w:bCs w:val="0"/>
                <w:color w:val="202124"/>
                <w:sz w:val="20"/>
                <w:szCs w:val="20"/>
              </w:rPr>
              <w:t xml:space="preserve"> or </w:t>
            </w:r>
            <w:proofErr w:type="spellStart"/>
            <w:r w:rsidRPr="00450E83">
              <w:rPr>
                <w:rFonts w:ascii="Arial" w:hAnsi="Arial" w:cs="Arial"/>
                <w:b w:val="0"/>
                <w:bCs w:val="0"/>
                <w:color w:val="202124"/>
                <w:sz w:val="20"/>
                <w:szCs w:val="20"/>
              </w:rPr>
              <w:t>TPBank</w:t>
            </w:r>
            <w:proofErr w:type="spellEnd"/>
            <w:r w:rsidRPr="00450E83">
              <w:rPr>
                <w:rFonts w:ascii="Arial" w:hAnsi="Arial" w:cs="Arial"/>
                <w:b w:val="0"/>
                <w:bCs w:val="0"/>
                <w:color w:val="202124"/>
                <w:sz w:val="20"/>
                <w:szCs w:val="20"/>
              </w:rPr>
              <w:t>, the renowned banks known for their dedication to providing extraordinary customer experiences.</w:t>
            </w:r>
          </w:p>
          <w:p w14:paraId="09898869" w14:textId="77777777" w:rsidR="00BD6694" w:rsidRDefault="00BD6694" w:rsidP="00BD6694">
            <w:pPr>
              <w:spacing w:after="0" w:line="240" w:lineRule="auto"/>
              <w:rPr>
                <w:rFonts w:ascii="Arial" w:eastAsia="Times New Roman" w:hAnsi="Arial" w:cs="Arial"/>
                <w:color w:val="000000"/>
                <w:sz w:val="20"/>
                <w:szCs w:val="20"/>
              </w:rPr>
            </w:pPr>
          </w:p>
          <w:p w14:paraId="2ABBF9BC" w14:textId="75C04777" w:rsidR="00BD6694" w:rsidRDefault="00BD6694" w:rsidP="00BD669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Group Dinner at a Rooftop Restaurant (Enjoy a Panoramic View of Ho Chi Minh City’s Skyline at Night)</w:t>
            </w:r>
          </w:p>
          <w:p w14:paraId="6A36AC9B" w14:textId="7454CD20" w:rsidR="00BD6694" w:rsidRPr="00A97036" w:rsidRDefault="00BD6694" w:rsidP="006E535D">
            <w:pPr>
              <w:pStyle w:val="ListParagraph"/>
              <w:spacing w:after="0" w:line="240" w:lineRule="auto"/>
              <w:rPr>
                <w:rFonts w:ascii="Arial" w:eastAsia="Times New Roman" w:hAnsi="Arial" w:cs="Arial"/>
                <w:color w:val="000000"/>
                <w:sz w:val="20"/>
                <w:szCs w:val="20"/>
              </w:rPr>
            </w:pPr>
          </w:p>
        </w:tc>
      </w:tr>
      <w:tr w:rsidR="00BD6694" w:rsidRPr="00A8002A" w14:paraId="017C128A" w14:textId="77777777" w:rsidTr="006E535D">
        <w:trPr>
          <w:trHeight w:val="280"/>
        </w:trPr>
        <w:tc>
          <w:tcPr>
            <w:tcW w:w="972" w:type="dxa"/>
            <w:tcBorders>
              <w:top w:val="nil"/>
              <w:left w:val="single" w:sz="4" w:space="0" w:color="auto"/>
              <w:bottom w:val="single" w:sz="4" w:space="0" w:color="auto"/>
              <w:right w:val="single" w:sz="4" w:space="0" w:color="auto"/>
            </w:tcBorders>
            <w:shd w:val="clear" w:color="auto" w:fill="auto"/>
            <w:noWrap/>
          </w:tcPr>
          <w:p w14:paraId="6D2AB8A1" w14:textId="61F736C6" w:rsidR="00BD6694" w:rsidRPr="00A97036" w:rsidRDefault="00BD6694" w:rsidP="00A97036">
            <w:pPr>
              <w:spacing w:after="0" w:line="240" w:lineRule="auto"/>
              <w:jc w:val="center"/>
              <w:rPr>
                <w:rFonts w:ascii="Arial" w:eastAsia="Times New Roman" w:hAnsi="Arial" w:cs="Arial"/>
                <w:sz w:val="20"/>
                <w:szCs w:val="20"/>
              </w:rPr>
            </w:pPr>
            <w:r>
              <w:lastRenderedPageBreak/>
              <w:br w:type="page"/>
            </w:r>
            <w:r w:rsidRPr="00A97036">
              <w:rPr>
                <w:rFonts w:ascii="Arial" w:eastAsia="Times New Roman" w:hAnsi="Arial" w:cs="Arial"/>
                <w:sz w:val="20"/>
                <w:szCs w:val="20"/>
              </w:rPr>
              <w:t>8</w:t>
            </w:r>
          </w:p>
        </w:tc>
        <w:tc>
          <w:tcPr>
            <w:tcW w:w="930" w:type="dxa"/>
            <w:tcBorders>
              <w:top w:val="nil"/>
              <w:left w:val="nil"/>
              <w:bottom w:val="single" w:sz="4" w:space="0" w:color="auto"/>
              <w:right w:val="single" w:sz="4" w:space="0" w:color="auto"/>
            </w:tcBorders>
            <w:shd w:val="clear" w:color="auto" w:fill="auto"/>
          </w:tcPr>
          <w:p w14:paraId="1AF9FCF7" w14:textId="3E6DDF10" w:rsidR="00BD6694" w:rsidRPr="00A97036" w:rsidRDefault="00BD6694" w:rsidP="0031248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5/18/24</w:t>
            </w:r>
          </w:p>
        </w:tc>
        <w:tc>
          <w:tcPr>
            <w:tcW w:w="779" w:type="dxa"/>
            <w:tcBorders>
              <w:top w:val="nil"/>
              <w:left w:val="nil"/>
              <w:bottom w:val="single" w:sz="4" w:space="0" w:color="auto"/>
              <w:right w:val="single" w:sz="4" w:space="0" w:color="auto"/>
            </w:tcBorders>
            <w:shd w:val="clear" w:color="auto" w:fill="auto"/>
          </w:tcPr>
          <w:p w14:paraId="036A489B" w14:textId="67D2FA34" w:rsidR="00BD6694" w:rsidRPr="00A97036" w:rsidRDefault="00BD6694" w:rsidP="0031248F">
            <w:pPr>
              <w:spacing w:after="0" w:line="240" w:lineRule="auto"/>
              <w:rPr>
                <w:rFonts w:ascii="Arial" w:eastAsia="Times New Roman" w:hAnsi="Arial" w:cs="Arial"/>
                <w:color w:val="000000"/>
                <w:sz w:val="20"/>
                <w:szCs w:val="20"/>
              </w:rPr>
            </w:pPr>
            <w:r w:rsidRPr="00A97036">
              <w:rPr>
                <w:rFonts w:ascii="Arial" w:eastAsia="Times New Roman" w:hAnsi="Arial" w:cs="Arial"/>
                <w:color w:val="000000"/>
                <w:sz w:val="20"/>
                <w:szCs w:val="20"/>
              </w:rPr>
              <w:t>Sat</w:t>
            </w:r>
          </w:p>
        </w:tc>
        <w:tc>
          <w:tcPr>
            <w:tcW w:w="1128" w:type="dxa"/>
            <w:tcBorders>
              <w:top w:val="nil"/>
              <w:left w:val="nil"/>
              <w:bottom w:val="single" w:sz="4" w:space="0" w:color="auto"/>
              <w:right w:val="single" w:sz="4" w:space="0" w:color="auto"/>
            </w:tcBorders>
            <w:shd w:val="clear" w:color="auto" w:fill="auto"/>
          </w:tcPr>
          <w:p w14:paraId="1F70109E" w14:textId="5B7DDD1D" w:rsidR="00BD6694" w:rsidRPr="00A97036" w:rsidRDefault="00BD6694" w:rsidP="0031248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Ho Chi Minh City</w:t>
            </w:r>
          </w:p>
        </w:tc>
        <w:tc>
          <w:tcPr>
            <w:tcW w:w="1191" w:type="dxa"/>
            <w:tcBorders>
              <w:top w:val="nil"/>
              <w:left w:val="nil"/>
              <w:bottom w:val="single" w:sz="4" w:space="0" w:color="auto"/>
              <w:right w:val="single" w:sz="4" w:space="0" w:color="auto"/>
            </w:tcBorders>
            <w:shd w:val="clear" w:color="auto" w:fill="auto"/>
          </w:tcPr>
          <w:p w14:paraId="293A3A9E" w14:textId="06988B7D" w:rsidR="00BD6694" w:rsidRPr="00A97036" w:rsidRDefault="00BD6694" w:rsidP="005F4C7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Ho Chi Minh City</w:t>
            </w:r>
          </w:p>
        </w:tc>
        <w:tc>
          <w:tcPr>
            <w:tcW w:w="5170" w:type="dxa"/>
            <w:tcBorders>
              <w:top w:val="nil"/>
              <w:left w:val="nil"/>
              <w:bottom w:val="single" w:sz="4" w:space="0" w:color="auto"/>
              <w:right w:val="single" w:sz="4" w:space="0" w:color="auto"/>
            </w:tcBorders>
            <w:shd w:val="clear" w:color="auto" w:fill="auto"/>
            <w:hideMark/>
          </w:tcPr>
          <w:p w14:paraId="3178C126" w14:textId="13BF1A00" w:rsidR="00C90F5F" w:rsidRDefault="00C90F5F" w:rsidP="00C90F5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Campus </w:t>
            </w:r>
            <w:r w:rsidRPr="00450E83">
              <w:rPr>
                <w:rFonts w:ascii="Arial" w:eastAsia="Times New Roman" w:hAnsi="Arial" w:cs="Arial"/>
                <w:color w:val="000000"/>
                <w:sz w:val="20"/>
                <w:szCs w:val="20"/>
              </w:rPr>
              <w:t xml:space="preserve">visits in </w:t>
            </w:r>
            <w:r>
              <w:rPr>
                <w:rFonts w:ascii="Arial" w:eastAsia="Times New Roman" w:hAnsi="Arial" w:cs="Arial"/>
                <w:color w:val="000000"/>
                <w:sz w:val="20"/>
                <w:szCs w:val="20"/>
              </w:rPr>
              <w:t>the afternoon</w:t>
            </w:r>
          </w:p>
          <w:p w14:paraId="6C829B43" w14:textId="0376D11F" w:rsidR="00C90F5F" w:rsidRPr="00C90F5F" w:rsidRDefault="00C90F5F" w:rsidP="00BD6694">
            <w:pPr>
              <w:pStyle w:val="Heading2"/>
              <w:numPr>
                <w:ilvl w:val="0"/>
                <w:numId w:val="8"/>
              </w:numPr>
              <w:shd w:val="clear" w:color="auto" w:fill="FFFFFF"/>
              <w:spacing w:before="0" w:beforeAutospacing="0" w:after="0" w:afterAutospacing="0"/>
              <w:rPr>
                <w:rFonts w:ascii="Arial" w:hAnsi="Arial" w:cs="Arial"/>
                <w:b w:val="0"/>
                <w:sz w:val="20"/>
                <w:szCs w:val="20"/>
              </w:rPr>
            </w:pPr>
            <w:r w:rsidRPr="00C90F5F">
              <w:rPr>
                <w:rFonts w:ascii="Arial" w:hAnsi="Arial" w:cs="Arial"/>
                <w:b w:val="0"/>
                <w:color w:val="202124"/>
                <w:sz w:val="20"/>
                <w:szCs w:val="20"/>
              </w:rPr>
              <w:t xml:space="preserve">Visit the Center for Innovation and Technology Transfer at the International University </w:t>
            </w:r>
          </w:p>
          <w:p w14:paraId="0041576D" w14:textId="77777777" w:rsidR="00C90F5F" w:rsidRPr="00C90F5F" w:rsidRDefault="00C90F5F" w:rsidP="00C90F5F">
            <w:pPr>
              <w:pStyle w:val="Heading2"/>
              <w:shd w:val="clear" w:color="auto" w:fill="FFFFFF"/>
              <w:spacing w:before="0" w:beforeAutospacing="0" w:after="0" w:afterAutospacing="0"/>
              <w:ind w:left="720"/>
              <w:rPr>
                <w:rFonts w:ascii="Arial" w:hAnsi="Arial" w:cs="Arial"/>
                <w:sz w:val="20"/>
                <w:szCs w:val="20"/>
              </w:rPr>
            </w:pPr>
          </w:p>
          <w:p w14:paraId="529A7CA0" w14:textId="77777777" w:rsidR="00BD6694" w:rsidRPr="00D80000" w:rsidRDefault="00BD6694" w:rsidP="00BD6694">
            <w:pPr>
              <w:rPr>
                <w:rFonts w:ascii="Arial" w:hAnsi="Arial" w:cs="Arial"/>
                <w:sz w:val="20"/>
                <w:szCs w:val="20"/>
              </w:rPr>
            </w:pPr>
            <w:r w:rsidRPr="00D80000">
              <w:rPr>
                <w:rFonts w:ascii="Arial" w:hAnsi="Arial" w:cs="Arial"/>
                <w:sz w:val="20"/>
                <w:szCs w:val="20"/>
              </w:rPr>
              <w:t>Take a half-day city tour of Ho Chi Minh City, exploring its historical landmarks like the War Remnants Museum, Reunification Palace, and Notre Dame Cathedral.</w:t>
            </w:r>
          </w:p>
          <w:p w14:paraId="0BABE5D0" w14:textId="77777777" w:rsidR="00BD6694" w:rsidRPr="00D80000" w:rsidRDefault="00BD6694" w:rsidP="00BD6694">
            <w:pPr>
              <w:rPr>
                <w:rFonts w:ascii="Arial" w:hAnsi="Arial" w:cs="Arial"/>
                <w:sz w:val="20"/>
                <w:szCs w:val="20"/>
              </w:rPr>
            </w:pPr>
            <w:r w:rsidRPr="00D80000">
              <w:rPr>
                <w:rFonts w:ascii="Arial" w:hAnsi="Arial" w:cs="Arial"/>
                <w:sz w:val="20"/>
                <w:szCs w:val="20"/>
              </w:rPr>
              <w:t>Visit the bustling Ben Thanh Market for souvenir shopping and trying local delicacies in the evening.</w:t>
            </w:r>
          </w:p>
          <w:p w14:paraId="39E7823C" w14:textId="295F480D" w:rsidR="00BD6694" w:rsidRPr="00C11BDA" w:rsidRDefault="00BD6694" w:rsidP="00BD6694">
            <w:pPr>
              <w:spacing w:after="0" w:line="240" w:lineRule="auto"/>
              <w:rPr>
                <w:rFonts w:ascii="Arial" w:eastAsia="Times New Roman" w:hAnsi="Arial" w:cs="Arial"/>
                <w:color w:val="000000"/>
                <w:sz w:val="20"/>
                <w:szCs w:val="20"/>
              </w:rPr>
            </w:pPr>
          </w:p>
        </w:tc>
      </w:tr>
      <w:tr w:rsidR="00BD6694" w:rsidRPr="00A8002A" w14:paraId="432268E2" w14:textId="77777777" w:rsidTr="006E535D">
        <w:trPr>
          <w:trHeight w:val="280"/>
        </w:trPr>
        <w:tc>
          <w:tcPr>
            <w:tcW w:w="972" w:type="dxa"/>
            <w:tcBorders>
              <w:top w:val="nil"/>
              <w:left w:val="single" w:sz="4" w:space="0" w:color="auto"/>
              <w:bottom w:val="single" w:sz="4" w:space="0" w:color="auto"/>
              <w:right w:val="single" w:sz="4" w:space="0" w:color="auto"/>
            </w:tcBorders>
            <w:shd w:val="clear" w:color="auto" w:fill="auto"/>
            <w:noWrap/>
          </w:tcPr>
          <w:p w14:paraId="4C684FC0" w14:textId="47611556" w:rsidR="00BD6694" w:rsidRPr="00A97036" w:rsidRDefault="00BD6694" w:rsidP="00A97036">
            <w:pPr>
              <w:spacing w:after="0" w:line="240" w:lineRule="auto"/>
              <w:jc w:val="center"/>
              <w:rPr>
                <w:rFonts w:ascii="Arial" w:eastAsia="Times New Roman" w:hAnsi="Arial" w:cs="Arial"/>
                <w:sz w:val="20"/>
                <w:szCs w:val="20"/>
              </w:rPr>
            </w:pPr>
            <w:r w:rsidRPr="00A97036">
              <w:rPr>
                <w:rFonts w:ascii="Arial" w:eastAsia="Times New Roman" w:hAnsi="Arial" w:cs="Arial"/>
                <w:sz w:val="20"/>
                <w:szCs w:val="20"/>
              </w:rPr>
              <w:t>9</w:t>
            </w:r>
          </w:p>
        </w:tc>
        <w:tc>
          <w:tcPr>
            <w:tcW w:w="930" w:type="dxa"/>
            <w:tcBorders>
              <w:top w:val="nil"/>
              <w:left w:val="nil"/>
              <w:bottom w:val="single" w:sz="4" w:space="0" w:color="auto"/>
              <w:right w:val="single" w:sz="4" w:space="0" w:color="auto"/>
            </w:tcBorders>
            <w:shd w:val="clear" w:color="auto" w:fill="auto"/>
          </w:tcPr>
          <w:p w14:paraId="58C84DB8" w14:textId="36B4498C" w:rsidR="00BD6694" w:rsidRPr="00A97036" w:rsidRDefault="00BD6694" w:rsidP="00EB4CA7">
            <w:pPr>
              <w:spacing w:after="0" w:line="240" w:lineRule="auto"/>
              <w:rPr>
                <w:rFonts w:ascii="Arial" w:eastAsia="Times New Roman" w:hAnsi="Arial" w:cs="Arial"/>
                <w:color w:val="000000"/>
                <w:sz w:val="20"/>
                <w:szCs w:val="20"/>
              </w:rPr>
            </w:pPr>
            <w:r w:rsidRPr="00A97036">
              <w:rPr>
                <w:rFonts w:ascii="Arial" w:eastAsia="Times New Roman" w:hAnsi="Arial" w:cs="Arial"/>
                <w:color w:val="000000"/>
                <w:sz w:val="20"/>
                <w:szCs w:val="20"/>
              </w:rPr>
              <w:t>5/19/2</w:t>
            </w:r>
            <w:r>
              <w:rPr>
                <w:rFonts w:ascii="Arial" w:eastAsia="Times New Roman" w:hAnsi="Arial" w:cs="Arial"/>
                <w:color w:val="000000"/>
                <w:sz w:val="20"/>
                <w:szCs w:val="20"/>
              </w:rPr>
              <w:t>4</w:t>
            </w:r>
          </w:p>
        </w:tc>
        <w:tc>
          <w:tcPr>
            <w:tcW w:w="779" w:type="dxa"/>
            <w:tcBorders>
              <w:top w:val="nil"/>
              <w:left w:val="nil"/>
              <w:bottom w:val="single" w:sz="4" w:space="0" w:color="auto"/>
              <w:right w:val="single" w:sz="4" w:space="0" w:color="auto"/>
            </w:tcBorders>
            <w:shd w:val="clear" w:color="auto" w:fill="auto"/>
          </w:tcPr>
          <w:p w14:paraId="175A64F0" w14:textId="277465D7" w:rsidR="00BD6694" w:rsidRPr="00A97036" w:rsidRDefault="00BD6694" w:rsidP="0031248F">
            <w:pPr>
              <w:spacing w:after="0" w:line="240" w:lineRule="auto"/>
              <w:rPr>
                <w:rFonts w:ascii="Arial" w:eastAsia="Times New Roman" w:hAnsi="Arial" w:cs="Arial"/>
                <w:color w:val="000000"/>
                <w:sz w:val="20"/>
                <w:szCs w:val="20"/>
              </w:rPr>
            </w:pPr>
            <w:r w:rsidRPr="00A97036">
              <w:rPr>
                <w:rFonts w:ascii="Arial" w:eastAsia="Times New Roman" w:hAnsi="Arial" w:cs="Arial"/>
                <w:color w:val="000000"/>
                <w:sz w:val="20"/>
                <w:szCs w:val="20"/>
              </w:rPr>
              <w:t>Sun</w:t>
            </w:r>
          </w:p>
        </w:tc>
        <w:tc>
          <w:tcPr>
            <w:tcW w:w="1128" w:type="dxa"/>
            <w:tcBorders>
              <w:top w:val="nil"/>
              <w:left w:val="nil"/>
              <w:bottom w:val="single" w:sz="4" w:space="0" w:color="auto"/>
              <w:right w:val="single" w:sz="4" w:space="0" w:color="auto"/>
            </w:tcBorders>
            <w:shd w:val="clear" w:color="auto" w:fill="auto"/>
          </w:tcPr>
          <w:p w14:paraId="01DEFD8B" w14:textId="6267EBC7" w:rsidR="00BD6694" w:rsidRPr="00A97036" w:rsidRDefault="00BD6694" w:rsidP="0031248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Ho Chi Minh City</w:t>
            </w:r>
          </w:p>
        </w:tc>
        <w:tc>
          <w:tcPr>
            <w:tcW w:w="1191" w:type="dxa"/>
            <w:tcBorders>
              <w:top w:val="nil"/>
              <w:left w:val="nil"/>
              <w:bottom w:val="single" w:sz="4" w:space="0" w:color="auto"/>
              <w:right w:val="single" w:sz="4" w:space="0" w:color="auto"/>
            </w:tcBorders>
            <w:shd w:val="clear" w:color="auto" w:fill="auto"/>
          </w:tcPr>
          <w:p w14:paraId="62B1735E" w14:textId="0CC20013" w:rsidR="00BD6694" w:rsidRPr="00A97036" w:rsidRDefault="00BD6694" w:rsidP="0031248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Mekong Area</w:t>
            </w:r>
          </w:p>
        </w:tc>
        <w:tc>
          <w:tcPr>
            <w:tcW w:w="5170" w:type="dxa"/>
            <w:tcBorders>
              <w:top w:val="nil"/>
              <w:left w:val="nil"/>
              <w:bottom w:val="single" w:sz="4" w:space="0" w:color="auto"/>
              <w:right w:val="single" w:sz="4" w:space="0" w:color="auto"/>
            </w:tcBorders>
            <w:shd w:val="clear" w:color="auto" w:fill="auto"/>
          </w:tcPr>
          <w:p w14:paraId="47E566B3" w14:textId="2CE06D57" w:rsidR="00BD6694" w:rsidRPr="00450E83" w:rsidRDefault="00BD6694" w:rsidP="0059655E">
            <w:pPr>
              <w:spacing w:after="0" w:line="240" w:lineRule="auto"/>
              <w:rPr>
                <w:rFonts w:ascii="Arial" w:eastAsia="Times New Roman" w:hAnsi="Arial" w:cs="Arial"/>
                <w:color w:val="000000"/>
                <w:sz w:val="20"/>
                <w:szCs w:val="20"/>
              </w:rPr>
            </w:pPr>
            <w:r w:rsidRPr="00450E83">
              <w:rPr>
                <w:rFonts w:ascii="Arial" w:eastAsia="Times New Roman" w:hAnsi="Arial" w:cs="Arial"/>
                <w:color w:val="000000"/>
                <w:sz w:val="20"/>
                <w:szCs w:val="20"/>
              </w:rPr>
              <w:t xml:space="preserve">Full-day </w:t>
            </w:r>
            <w:r>
              <w:rPr>
                <w:rFonts w:ascii="Arial" w:eastAsia="Times New Roman" w:hAnsi="Arial" w:cs="Arial"/>
                <w:color w:val="000000"/>
                <w:sz w:val="20"/>
                <w:szCs w:val="20"/>
              </w:rPr>
              <w:t>Group Excursion</w:t>
            </w:r>
            <w:r w:rsidRPr="00450E83">
              <w:rPr>
                <w:rFonts w:ascii="Arial" w:eastAsia="Times New Roman" w:hAnsi="Arial" w:cs="Arial"/>
                <w:color w:val="000000"/>
                <w:sz w:val="20"/>
                <w:szCs w:val="20"/>
              </w:rPr>
              <w:t xml:space="preserve"> </w:t>
            </w:r>
          </w:p>
          <w:p w14:paraId="1967035D" w14:textId="6C23A22B" w:rsidR="00BD6694" w:rsidRDefault="00BD6694" w:rsidP="00D5266F">
            <w:pPr>
              <w:pStyle w:val="ListParagraph"/>
              <w:numPr>
                <w:ilvl w:val="0"/>
                <w:numId w:val="8"/>
              </w:numPr>
              <w:spacing w:after="0" w:line="240" w:lineRule="auto"/>
              <w:rPr>
                <w:rFonts w:ascii="Arial" w:eastAsia="Times New Roman" w:hAnsi="Arial" w:cs="Arial"/>
                <w:color w:val="000000"/>
                <w:sz w:val="20"/>
                <w:szCs w:val="20"/>
              </w:rPr>
            </w:pPr>
            <w:r w:rsidRPr="005744C2">
              <w:rPr>
                <w:rFonts w:ascii="Arial" w:eastAsia="Times New Roman" w:hAnsi="Arial" w:cs="Arial"/>
                <w:i/>
                <w:color w:val="000000"/>
                <w:sz w:val="20"/>
                <w:szCs w:val="20"/>
              </w:rPr>
              <w:t>Cu Chi Tunnels</w:t>
            </w:r>
            <w:r>
              <w:rPr>
                <w:rFonts w:ascii="Arial" w:eastAsia="Times New Roman" w:hAnsi="Arial" w:cs="Arial"/>
                <w:color w:val="000000"/>
                <w:sz w:val="20"/>
                <w:szCs w:val="20"/>
              </w:rPr>
              <w:t xml:space="preserve">, an Intricate Network of Underground Tunnels Built in the Vietnam War </w:t>
            </w:r>
          </w:p>
          <w:p w14:paraId="4F247D5D" w14:textId="44B45504" w:rsidR="00BD6694" w:rsidRDefault="00BD6694" w:rsidP="00D5266F">
            <w:pPr>
              <w:pStyle w:val="ListParagraph"/>
              <w:numPr>
                <w:ilvl w:val="0"/>
                <w:numId w:val="8"/>
              </w:numPr>
              <w:spacing w:after="0" w:line="240" w:lineRule="auto"/>
              <w:rPr>
                <w:rFonts w:ascii="Arial" w:eastAsia="Times New Roman" w:hAnsi="Arial" w:cs="Arial"/>
                <w:color w:val="000000"/>
                <w:sz w:val="20"/>
                <w:szCs w:val="20"/>
              </w:rPr>
            </w:pPr>
            <w:r w:rsidRPr="00450E83">
              <w:rPr>
                <w:rFonts w:ascii="Arial" w:eastAsia="Times New Roman" w:hAnsi="Arial" w:cs="Arial"/>
                <w:color w:val="000000"/>
                <w:sz w:val="20"/>
                <w:szCs w:val="20"/>
              </w:rPr>
              <w:t>Me</w:t>
            </w:r>
            <w:r>
              <w:rPr>
                <w:rFonts w:ascii="Arial" w:eastAsia="Times New Roman" w:hAnsi="Arial" w:cs="Arial"/>
                <w:color w:val="000000"/>
                <w:sz w:val="20"/>
                <w:szCs w:val="20"/>
              </w:rPr>
              <w:t>kong</w:t>
            </w:r>
            <w:r w:rsidRPr="00450E83">
              <w:rPr>
                <w:rFonts w:ascii="Arial" w:eastAsia="Times New Roman" w:hAnsi="Arial" w:cs="Arial"/>
                <w:color w:val="000000"/>
                <w:sz w:val="20"/>
                <w:szCs w:val="20"/>
              </w:rPr>
              <w:t xml:space="preserve"> Delta</w:t>
            </w:r>
            <w:r>
              <w:rPr>
                <w:rFonts w:ascii="Arial" w:eastAsia="Times New Roman" w:hAnsi="Arial" w:cs="Arial"/>
                <w:color w:val="000000"/>
                <w:sz w:val="20"/>
                <w:szCs w:val="20"/>
              </w:rPr>
              <w:t xml:space="preserve"> Tour (Boat Ride down the Mekong River, visit a Bee House, Coconut Candy Maker, Enjoy Live Local Music)</w:t>
            </w:r>
          </w:p>
          <w:p w14:paraId="4CA3CDFE" w14:textId="1FF8C042" w:rsidR="00BD6694" w:rsidRPr="001624C7" w:rsidRDefault="00BD6694" w:rsidP="001624C7">
            <w:pPr>
              <w:spacing w:after="0" w:line="240" w:lineRule="auto"/>
              <w:ind w:left="360"/>
              <w:rPr>
                <w:rFonts w:ascii="Arial" w:eastAsia="Times New Roman" w:hAnsi="Arial" w:cs="Arial"/>
                <w:color w:val="000000"/>
                <w:sz w:val="20"/>
                <w:szCs w:val="20"/>
              </w:rPr>
            </w:pPr>
          </w:p>
        </w:tc>
      </w:tr>
      <w:tr w:rsidR="00BD6694" w:rsidRPr="00A8002A" w14:paraId="2D3ABB10" w14:textId="77777777" w:rsidTr="006E535D">
        <w:trPr>
          <w:trHeight w:val="280"/>
        </w:trPr>
        <w:tc>
          <w:tcPr>
            <w:tcW w:w="972" w:type="dxa"/>
            <w:tcBorders>
              <w:top w:val="nil"/>
              <w:left w:val="single" w:sz="4" w:space="0" w:color="auto"/>
              <w:bottom w:val="single" w:sz="4" w:space="0" w:color="auto"/>
              <w:right w:val="single" w:sz="4" w:space="0" w:color="auto"/>
            </w:tcBorders>
            <w:shd w:val="clear" w:color="auto" w:fill="auto"/>
            <w:noWrap/>
          </w:tcPr>
          <w:p w14:paraId="0FDFEA57" w14:textId="0295D5AB" w:rsidR="00BD6694" w:rsidRPr="00A97036" w:rsidRDefault="00BD6694" w:rsidP="00A97036">
            <w:pPr>
              <w:spacing w:after="0" w:line="240" w:lineRule="auto"/>
              <w:jc w:val="center"/>
              <w:rPr>
                <w:rFonts w:ascii="Arial" w:eastAsia="Times New Roman" w:hAnsi="Arial" w:cs="Arial"/>
                <w:sz w:val="20"/>
                <w:szCs w:val="20"/>
              </w:rPr>
            </w:pPr>
            <w:r>
              <w:br w:type="page"/>
            </w:r>
            <w:r w:rsidRPr="00A97036">
              <w:rPr>
                <w:rFonts w:ascii="Arial" w:eastAsia="Times New Roman" w:hAnsi="Arial" w:cs="Arial"/>
                <w:sz w:val="20"/>
                <w:szCs w:val="20"/>
              </w:rPr>
              <w:t>10</w:t>
            </w:r>
          </w:p>
        </w:tc>
        <w:tc>
          <w:tcPr>
            <w:tcW w:w="930" w:type="dxa"/>
            <w:tcBorders>
              <w:top w:val="nil"/>
              <w:left w:val="nil"/>
              <w:bottom w:val="single" w:sz="4" w:space="0" w:color="auto"/>
              <w:right w:val="single" w:sz="4" w:space="0" w:color="auto"/>
            </w:tcBorders>
            <w:shd w:val="clear" w:color="auto" w:fill="auto"/>
          </w:tcPr>
          <w:p w14:paraId="1C2DB38C" w14:textId="1AF81F22" w:rsidR="00BD6694" w:rsidRPr="00A97036" w:rsidRDefault="00BD6694" w:rsidP="0031248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5/20/24</w:t>
            </w:r>
          </w:p>
        </w:tc>
        <w:tc>
          <w:tcPr>
            <w:tcW w:w="779" w:type="dxa"/>
            <w:tcBorders>
              <w:top w:val="nil"/>
              <w:left w:val="nil"/>
              <w:bottom w:val="single" w:sz="4" w:space="0" w:color="auto"/>
              <w:right w:val="single" w:sz="4" w:space="0" w:color="auto"/>
            </w:tcBorders>
            <w:shd w:val="clear" w:color="auto" w:fill="auto"/>
          </w:tcPr>
          <w:p w14:paraId="204DB9B8" w14:textId="08FA9DFE" w:rsidR="00BD6694" w:rsidRPr="00A97036" w:rsidRDefault="00BD6694" w:rsidP="005F4C7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Mon</w:t>
            </w:r>
          </w:p>
        </w:tc>
        <w:tc>
          <w:tcPr>
            <w:tcW w:w="1128" w:type="dxa"/>
            <w:tcBorders>
              <w:top w:val="nil"/>
              <w:left w:val="nil"/>
              <w:bottom w:val="single" w:sz="4" w:space="0" w:color="auto"/>
              <w:right w:val="single" w:sz="4" w:space="0" w:color="auto"/>
            </w:tcBorders>
            <w:shd w:val="clear" w:color="auto" w:fill="auto"/>
            <w:hideMark/>
          </w:tcPr>
          <w:p w14:paraId="60DA9E59" w14:textId="000984E2" w:rsidR="00BD6694" w:rsidRPr="00A97036" w:rsidRDefault="00BD6694" w:rsidP="0031248F">
            <w:pPr>
              <w:spacing w:after="0" w:line="240" w:lineRule="auto"/>
              <w:rPr>
                <w:rFonts w:ascii="Arial" w:eastAsia="Times New Roman" w:hAnsi="Arial" w:cs="Arial"/>
                <w:color w:val="000000"/>
                <w:sz w:val="20"/>
                <w:szCs w:val="20"/>
              </w:rPr>
            </w:pPr>
            <w:r w:rsidRPr="00A97036">
              <w:rPr>
                <w:rFonts w:ascii="Arial" w:eastAsia="Times New Roman" w:hAnsi="Arial" w:cs="Arial"/>
                <w:color w:val="000000"/>
                <w:sz w:val="20"/>
                <w:szCs w:val="20"/>
              </w:rPr>
              <w:t>Ho Chi Minh</w:t>
            </w:r>
          </w:p>
        </w:tc>
        <w:tc>
          <w:tcPr>
            <w:tcW w:w="1191" w:type="dxa"/>
            <w:tcBorders>
              <w:top w:val="nil"/>
              <w:left w:val="nil"/>
              <w:bottom w:val="single" w:sz="4" w:space="0" w:color="auto"/>
              <w:right w:val="single" w:sz="4" w:space="0" w:color="auto"/>
            </w:tcBorders>
            <w:shd w:val="clear" w:color="auto" w:fill="auto"/>
            <w:hideMark/>
          </w:tcPr>
          <w:p w14:paraId="3DF99E00" w14:textId="1CFACC62" w:rsidR="00BD6694" w:rsidRPr="00A97036" w:rsidRDefault="00BD6694" w:rsidP="0031248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Ho Chi Minh City</w:t>
            </w:r>
          </w:p>
        </w:tc>
        <w:tc>
          <w:tcPr>
            <w:tcW w:w="5170" w:type="dxa"/>
            <w:tcBorders>
              <w:top w:val="nil"/>
              <w:left w:val="nil"/>
              <w:bottom w:val="single" w:sz="4" w:space="0" w:color="auto"/>
              <w:right w:val="single" w:sz="4" w:space="0" w:color="auto"/>
            </w:tcBorders>
            <w:shd w:val="clear" w:color="auto" w:fill="auto"/>
            <w:hideMark/>
          </w:tcPr>
          <w:p w14:paraId="0CAF26C0" w14:textId="77777777" w:rsidR="00BD6694" w:rsidRDefault="00BD6694" w:rsidP="00BD6694">
            <w:pPr>
              <w:spacing w:after="0" w:line="240" w:lineRule="auto"/>
              <w:rPr>
                <w:rFonts w:ascii="Arial" w:eastAsia="Times New Roman" w:hAnsi="Arial" w:cs="Arial"/>
                <w:color w:val="000000"/>
                <w:sz w:val="20"/>
                <w:szCs w:val="20"/>
              </w:rPr>
            </w:pPr>
            <w:r w:rsidRPr="00450E83">
              <w:rPr>
                <w:rFonts w:ascii="Arial" w:eastAsia="Times New Roman" w:hAnsi="Arial" w:cs="Arial"/>
                <w:color w:val="000000"/>
                <w:sz w:val="20"/>
                <w:szCs w:val="20"/>
              </w:rPr>
              <w:t>Company visits in the morning</w:t>
            </w:r>
            <w:r>
              <w:rPr>
                <w:rFonts w:ascii="Arial" w:eastAsia="Times New Roman" w:hAnsi="Arial" w:cs="Arial"/>
                <w:color w:val="000000"/>
                <w:sz w:val="20"/>
                <w:szCs w:val="20"/>
              </w:rPr>
              <w:t xml:space="preserve"> with lunch</w:t>
            </w:r>
          </w:p>
          <w:p w14:paraId="366E5A55" w14:textId="77777777" w:rsidR="00BD6694" w:rsidRPr="00450E83" w:rsidRDefault="00BD6694" w:rsidP="00BD6694">
            <w:pPr>
              <w:pStyle w:val="Heading2"/>
              <w:numPr>
                <w:ilvl w:val="0"/>
                <w:numId w:val="8"/>
              </w:numPr>
              <w:shd w:val="clear" w:color="auto" w:fill="FFFFFF"/>
              <w:spacing w:before="0" w:beforeAutospacing="0" w:after="0" w:afterAutospacing="0"/>
              <w:rPr>
                <w:rFonts w:ascii="Arial" w:hAnsi="Arial" w:cs="Arial"/>
                <w:b w:val="0"/>
                <w:color w:val="000000"/>
                <w:sz w:val="20"/>
                <w:szCs w:val="20"/>
              </w:rPr>
            </w:pPr>
            <w:proofErr w:type="spellStart"/>
            <w:r w:rsidRPr="00450E83">
              <w:rPr>
                <w:rFonts w:ascii="Arial" w:hAnsi="Arial" w:cs="Arial"/>
                <w:b w:val="0"/>
                <w:bCs w:val="0"/>
                <w:color w:val="202124"/>
                <w:sz w:val="20"/>
                <w:szCs w:val="20"/>
              </w:rPr>
              <w:t>Vinamilk</w:t>
            </w:r>
            <w:proofErr w:type="spellEnd"/>
            <w:r w:rsidRPr="00450E83">
              <w:rPr>
                <w:rFonts w:ascii="Arial" w:hAnsi="Arial" w:cs="Arial"/>
                <w:b w:val="0"/>
                <w:bCs w:val="0"/>
                <w:sz w:val="20"/>
                <w:szCs w:val="20"/>
              </w:rPr>
              <w:t xml:space="preserve">, </w:t>
            </w:r>
            <w:r w:rsidRPr="00450E83">
              <w:rPr>
                <w:rFonts w:ascii="Arial" w:hAnsi="Arial" w:cs="Arial"/>
                <w:b w:val="0"/>
                <w:sz w:val="20"/>
                <w:szCs w:val="20"/>
                <w:shd w:val="clear" w:color="auto" w:fill="FFFFFF"/>
              </w:rPr>
              <w:t>the largest dairy company in Vietnam</w:t>
            </w:r>
          </w:p>
          <w:p w14:paraId="6CAE8056" w14:textId="77777777" w:rsidR="00C90F5F" w:rsidRDefault="00C90F5F" w:rsidP="00BD6694">
            <w:pPr>
              <w:pStyle w:val="Heading2"/>
              <w:shd w:val="clear" w:color="auto" w:fill="FFFFFF"/>
              <w:spacing w:before="0" w:beforeAutospacing="0" w:after="0" w:afterAutospacing="0"/>
              <w:rPr>
                <w:rFonts w:ascii="Arial" w:hAnsi="Arial" w:cs="Arial"/>
                <w:b w:val="0"/>
                <w:color w:val="000000"/>
                <w:sz w:val="20"/>
                <w:szCs w:val="20"/>
              </w:rPr>
            </w:pPr>
          </w:p>
          <w:p w14:paraId="7D7E54E8" w14:textId="77777777" w:rsidR="00BD6694" w:rsidRDefault="00C90F5F" w:rsidP="00BD6694">
            <w:pPr>
              <w:pStyle w:val="Heading2"/>
              <w:shd w:val="clear" w:color="auto" w:fill="FFFFFF"/>
              <w:spacing w:before="0" w:beforeAutospacing="0" w:after="0" w:afterAutospacing="0"/>
              <w:rPr>
                <w:rFonts w:ascii="Arial" w:hAnsi="Arial" w:cs="Arial"/>
                <w:b w:val="0"/>
                <w:color w:val="000000"/>
                <w:sz w:val="20"/>
                <w:szCs w:val="20"/>
              </w:rPr>
            </w:pPr>
            <w:r>
              <w:rPr>
                <w:rFonts w:ascii="Arial" w:hAnsi="Arial" w:cs="Arial"/>
                <w:b w:val="0"/>
                <w:color w:val="000000"/>
                <w:sz w:val="20"/>
                <w:szCs w:val="20"/>
              </w:rPr>
              <w:t>Saigon River Cruise with Group Dinner</w:t>
            </w:r>
          </w:p>
          <w:p w14:paraId="0E21E9B1" w14:textId="77777777" w:rsidR="003C1581" w:rsidRDefault="003C1581" w:rsidP="00BD6694">
            <w:pPr>
              <w:pStyle w:val="Heading2"/>
              <w:shd w:val="clear" w:color="auto" w:fill="FFFFFF"/>
              <w:spacing w:before="0" w:beforeAutospacing="0" w:after="0" w:afterAutospacing="0"/>
              <w:rPr>
                <w:rFonts w:ascii="Arial" w:hAnsi="Arial" w:cs="Arial"/>
                <w:b w:val="0"/>
                <w:color w:val="000000"/>
                <w:sz w:val="20"/>
                <w:szCs w:val="20"/>
              </w:rPr>
            </w:pPr>
          </w:p>
          <w:p w14:paraId="2C2F4A1B" w14:textId="5603D927" w:rsidR="00C90F5F" w:rsidRPr="00450E83" w:rsidRDefault="00C90F5F" w:rsidP="00BD6694">
            <w:pPr>
              <w:pStyle w:val="Heading2"/>
              <w:shd w:val="clear" w:color="auto" w:fill="FFFFFF"/>
              <w:spacing w:before="0" w:beforeAutospacing="0" w:after="0" w:afterAutospacing="0"/>
              <w:rPr>
                <w:rFonts w:ascii="Arial" w:hAnsi="Arial" w:cs="Arial"/>
                <w:b w:val="0"/>
                <w:color w:val="000000"/>
                <w:sz w:val="20"/>
                <w:szCs w:val="20"/>
              </w:rPr>
            </w:pPr>
          </w:p>
        </w:tc>
      </w:tr>
      <w:tr w:rsidR="00BD6694" w:rsidRPr="00A8002A" w14:paraId="4327D3A3" w14:textId="77777777" w:rsidTr="006E535D">
        <w:trPr>
          <w:trHeight w:val="280"/>
        </w:trPr>
        <w:tc>
          <w:tcPr>
            <w:tcW w:w="972" w:type="dxa"/>
            <w:tcBorders>
              <w:top w:val="single" w:sz="4" w:space="0" w:color="auto"/>
              <w:left w:val="single" w:sz="4" w:space="0" w:color="auto"/>
              <w:bottom w:val="single" w:sz="4" w:space="0" w:color="auto"/>
              <w:right w:val="single" w:sz="4" w:space="0" w:color="auto"/>
            </w:tcBorders>
            <w:shd w:val="clear" w:color="auto" w:fill="auto"/>
            <w:noWrap/>
          </w:tcPr>
          <w:p w14:paraId="659343F6" w14:textId="637448AD" w:rsidR="00BD6694" w:rsidRPr="00A97036" w:rsidRDefault="00BD6694" w:rsidP="00A97036">
            <w:pPr>
              <w:spacing w:after="0" w:line="240" w:lineRule="auto"/>
              <w:jc w:val="center"/>
              <w:rPr>
                <w:rFonts w:ascii="Arial" w:eastAsia="Times New Roman" w:hAnsi="Arial" w:cs="Arial"/>
                <w:sz w:val="20"/>
                <w:szCs w:val="20"/>
              </w:rPr>
            </w:pPr>
            <w:r w:rsidRPr="00A97036">
              <w:rPr>
                <w:rFonts w:ascii="Arial" w:eastAsia="Times New Roman" w:hAnsi="Arial" w:cs="Arial"/>
                <w:sz w:val="20"/>
                <w:szCs w:val="20"/>
              </w:rPr>
              <w:t>11</w:t>
            </w:r>
          </w:p>
        </w:tc>
        <w:tc>
          <w:tcPr>
            <w:tcW w:w="930" w:type="dxa"/>
            <w:tcBorders>
              <w:top w:val="single" w:sz="4" w:space="0" w:color="auto"/>
              <w:left w:val="nil"/>
              <w:bottom w:val="single" w:sz="4" w:space="0" w:color="auto"/>
              <w:right w:val="single" w:sz="4" w:space="0" w:color="auto"/>
            </w:tcBorders>
            <w:shd w:val="clear" w:color="auto" w:fill="auto"/>
            <w:hideMark/>
          </w:tcPr>
          <w:p w14:paraId="5DA31027" w14:textId="360686C5" w:rsidR="00BD6694" w:rsidRPr="00A97036" w:rsidRDefault="00BD6694" w:rsidP="0032518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5/21/24</w:t>
            </w:r>
          </w:p>
        </w:tc>
        <w:tc>
          <w:tcPr>
            <w:tcW w:w="779" w:type="dxa"/>
            <w:tcBorders>
              <w:top w:val="single" w:sz="4" w:space="0" w:color="auto"/>
              <w:left w:val="nil"/>
              <w:bottom w:val="single" w:sz="4" w:space="0" w:color="auto"/>
              <w:right w:val="single" w:sz="4" w:space="0" w:color="auto"/>
            </w:tcBorders>
            <w:shd w:val="clear" w:color="auto" w:fill="auto"/>
            <w:hideMark/>
          </w:tcPr>
          <w:p w14:paraId="53AF9590" w14:textId="0AA988BF" w:rsidR="00BD6694" w:rsidRPr="00A97036" w:rsidRDefault="00BD6694" w:rsidP="0031248F">
            <w:pPr>
              <w:spacing w:after="0" w:line="240" w:lineRule="auto"/>
              <w:rPr>
                <w:rFonts w:ascii="Arial" w:eastAsia="Times New Roman" w:hAnsi="Arial" w:cs="Arial"/>
                <w:color w:val="000000"/>
                <w:sz w:val="20"/>
                <w:szCs w:val="20"/>
              </w:rPr>
            </w:pPr>
            <w:r w:rsidRPr="00A97036">
              <w:rPr>
                <w:rFonts w:ascii="Arial" w:eastAsia="Times New Roman" w:hAnsi="Arial" w:cs="Arial"/>
                <w:color w:val="000000"/>
                <w:sz w:val="20"/>
                <w:szCs w:val="20"/>
              </w:rPr>
              <w:t>Tue</w:t>
            </w:r>
          </w:p>
        </w:tc>
        <w:tc>
          <w:tcPr>
            <w:tcW w:w="1128" w:type="dxa"/>
            <w:tcBorders>
              <w:top w:val="single" w:sz="4" w:space="0" w:color="auto"/>
              <w:left w:val="nil"/>
              <w:bottom w:val="single" w:sz="4" w:space="0" w:color="auto"/>
              <w:right w:val="single" w:sz="4" w:space="0" w:color="auto"/>
            </w:tcBorders>
            <w:shd w:val="clear" w:color="auto" w:fill="auto"/>
            <w:hideMark/>
          </w:tcPr>
          <w:p w14:paraId="120996A6" w14:textId="3E2E7706" w:rsidR="00BD6694" w:rsidRPr="00A97036" w:rsidRDefault="00BD6694" w:rsidP="0031248F">
            <w:pPr>
              <w:spacing w:after="0" w:line="240" w:lineRule="auto"/>
              <w:rPr>
                <w:rFonts w:ascii="Arial" w:eastAsia="Times New Roman" w:hAnsi="Arial" w:cs="Arial"/>
                <w:color w:val="000000"/>
                <w:sz w:val="20"/>
                <w:szCs w:val="20"/>
              </w:rPr>
            </w:pPr>
            <w:r w:rsidRPr="00A97036">
              <w:rPr>
                <w:rFonts w:ascii="Arial" w:eastAsia="Times New Roman" w:hAnsi="Arial" w:cs="Arial"/>
                <w:color w:val="000000"/>
                <w:sz w:val="20"/>
                <w:szCs w:val="20"/>
              </w:rPr>
              <w:t>Ho Chi Minh</w:t>
            </w:r>
          </w:p>
        </w:tc>
        <w:tc>
          <w:tcPr>
            <w:tcW w:w="1191" w:type="dxa"/>
            <w:tcBorders>
              <w:top w:val="single" w:sz="4" w:space="0" w:color="auto"/>
              <w:left w:val="nil"/>
              <w:bottom w:val="single" w:sz="4" w:space="0" w:color="auto"/>
              <w:right w:val="single" w:sz="4" w:space="0" w:color="auto"/>
            </w:tcBorders>
            <w:shd w:val="clear" w:color="auto" w:fill="auto"/>
            <w:hideMark/>
          </w:tcPr>
          <w:p w14:paraId="14E50FE9" w14:textId="62478778" w:rsidR="00BD6694" w:rsidRPr="00A97036" w:rsidRDefault="00BD6694" w:rsidP="0031248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Singapore</w:t>
            </w:r>
          </w:p>
        </w:tc>
        <w:tc>
          <w:tcPr>
            <w:tcW w:w="5170" w:type="dxa"/>
            <w:tcBorders>
              <w:top w:val="single" w:sz="4" w:space="0" w:color="auto"/>
              <w:left w:val="nil"/>
              <w:bottom w:val="single" w:sz="4" w:space="0" w:color="auto"/>
              <w:right w:val="single" w:sz="4" w:space="0" w:color="auto"/>
            </w:tcBorders>
            <w:shd w:val="clear" w:color="auto" w:fill="auto"/>
            <w:hideMark/>
          </w:tcPr>
          <w:p w14:paraId="1573857D" w14:textId="77777777" w:rsidR="00BD6694" w:rsidRDefault="00BD6694" w:rsidP="008D614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Air Travel to Singapore;  </w:t>
            </w:r>
          </w:p>
          <w:p w14:paraId="7C05F6CE" w14:textId="77777777" w:rsidR="00BD6694" w:rsidRDefault="00BD6694" w:rsidP="008D6142">
            <w:pPr>
              <w:spacing w:after="0" w:line="240" w:lineRule="auto"/>
              <w:rPr>
                <w:rFonts w:ascii="Arial" w:eastAsia="Times New Roman" w:hAnsi="Arial" w:cs="Arial"/>
                <w:color w:val="000000"/>
                <w:sz w:val="20"/>
                <w:szCs w:val="20"/>
              </w:rPr>
            </w:pPr>
          </w:p>
          <w:p w14:paraId="1C592313" w14:textId="5D9522D9" w:rsidR="00BD6694" w:rsidRDefault="00BD6694" w:rsidP="008D614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Visit and have lunch at Singapore’s Jewel, the Best Airport Shopping Mall</w:t>
            </w:r>
          </w:p>
          <w:p w14:paraId="1693BC78" w14:textId="77777777" w:rsidR="00BD6694" w:rsidRDefault="00BD6694" w:rsidP="008D6142">
            <w:pPr>
              <w:spacing w:after="0" w:line="240" w:lineRule="auto"/>
              <w:rPr>
                <w:rFonts w:ascii="Arial" w:eastAsia="Times New Roman" w:hAnsi="Arial" w:cs="Arial"/>
                <w:color w:val="000000"/>
                <w:sz w:val="20"/>
                <w:szCs w:val="20"/>
              </w:rPr>
            </w:pPr>
          </w:p>
          <w:p w14:paraId="2A0417FB" w14:textId="7A18C907" w:rsidR="00BD6694" w:rsidRDefault="00BD6694" w:rsidP="008D614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Hotel Check-in</w:t>
            </w:r>
          </w:p>
          <w:p w14:paraId="32A01A90" w14:textId="20A503AF" w:rsidR="00BD6694" w:rsidRPr="000E1186" w:rsidRDefault="00BD6694" w:rsidP="001624C7">
            <w:pPr>
              <w:spacing w:after="0" w:line="240" w:lineRule="auto"/>
              <w:rPr>
                <w:rFonts w:ascii="Arial" w:eastAsia="Times New Roman" w:hAnsi="Arial" w:cs="Arial"/>
                <w:color w:val="000000"/>
                <w:sz w:val="20"/>
                <w:szCs w:val="20"/>
              </w:rPr>
            </w:pPr>
          </w:p>
        </w:tc>
      </w:tr>
      <w:tr w:rsidR="00BD6694" w:rsidRPr="00A8002A" w14:paraId="5FC3FFEA" w14:textId="77777777" w:rsidTr="006E535D">
        <w:trPr>
          <w:trHeight w:val="280"/>
        </w:trPr>
        <w:tc>
          <w:tcPr>
            <w:tcW w:w="972" w:type="dxa"/>
            <w:tcBorders>
              <w:top w:val="nil"/>
              <w:left w:val="single" w:sz="4" w:space="0" w:color="auto"/>
              <w:bottom w:val="single" w:sz="4" w:space="0" w:color="auto"/>
              <w:right w:val="single" w:sz="4" w:space="0" w:color="auto"/>
            </w:tcBorders>
            <w:shd w:val="clear" w:color="auto" w:fill="auto"/>
            <w:noWrap/>
          </w:tcPr>
          <w:p w14:paraId="38745AF7" w14:textId="4F3B56D4" w:rsidR="00BD6694" w:rsidRPr="00A97036" w:rsidRDefault="00BD6694" w:rsidP="00A97036">
            <w:pPr>
              <w:spacing w:after="0" w:line="240" w:lineRule="auto"/>
              <w:jc w:val="center"/>
              <w:rPr>
                <w:rFonts w:ascii="Arial" w:eastAsia="Times New Roman" w:hAnsi="Arial" w:cs="Arial"/>
                <w:sz w:val="20"/>
                <w:szCs w:val="20"/>
              </w:rPr>
            </w:pPr>
            <w:r w:rsidRPr="00A97036">
              <w:rPr>
                <w:rFonts w:ascii="Arial" w:eastAsia="Times New Roman" w:hAnsi="Arial" w:cs="Arial"/>
                <w:sz w:val="20"/>
                <w:szCs w:val="20"/>
              </w:rPr>
              <w:t>12</w:t>
            </w:r>
          </w:p>
        </w:tc>
        <w:tc>
          <w:tcPr>
            <w:tcW w:w="930" w:type="dxa"/>
            <w:tcBorders>
              <w:top w:val="nil"/>
              <w:left w:val="nil"/>
              <w:bottom w:val="single" w:sz="4" w:space="0" w:color="auto"/>
              <w:right w:val="single" w:sz="4" w:space="0" w:color="auto"/>
            </w:tcBorders>
            <w:shd w:val="clear" w:color="auto" w:fill="auto"/>
          </w:tcPr>
          <w:p w14:paraId="62D28EF8" w14:textId="2B000DA9" w:rsidR="00BD6694" w:rsidRPr="00A97036" w:rsidRDefault="00BD6694" w:rsidP="0031248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5/22/24</w:t>
            </w:r>
          </w:p>
        </w:tc>
        <w:tc>
          <w:tcPr>
            <w:tcW w:w="779" w:type="dxa"/>
            <w:tcBorders>
              <w:top w:val="nil"/>
              <w:left w:val="nil"/>
              <w:bottom w:val="single" w:sz="4" w:space="0" w:color="auto"/>
              <w:right w:val="single" w:sz="4" w:space="0" w:color="auto"/>
            </w:tcBorders>
            <w:shd w:val="clear" w:color="auto" w:fill="auto"/>
          </w:tcPr>
          <w:p w14:paraId="42C3A6BF" w14:textId="561DCDE4" w:rsidR="00BD6694" w:rsidRPr="00A97036" w:rsidRDefault="00BD6694" w:rsidP="0031248F">
            <w:pPr>
              <w:spacing w:after="0" w:line="240" w:lineRule="auto"/>
              <w:rPr>
                <w:rFonts w:ascii="Arial" w:eastAsia="Times New Roman" w:hAnsi="Arial" w:cs="Arial"/>
                <w:color w:val="000000"/>
                <w:sz w:val="20"/>
                <w:szCs w:val="20"/>
              </w:rPr>
            </w:pPr>
            <w:r w:rsidRPr="00A97036">
              <w:rPr>
                <w:rFonts w:ascii="Arial" w:eastAsia="Times New Roman" w:hAnsi="Arial" w:cs="Arial"/>
                <w:color w:val="000000"/>
                <w:sz w:val="20"/>
                <w:szCs w:val="20"/>
              </w:rPr>
              <w:t>Wed</w:t>
            </w:r>
          </w:p>
        </w:tc>
        <w:tc>
          <w:tcPr>
            <w:tcW w:w="1128" w:type="dxa"/>
            <w:tcBorders>
              <w:top w:val="nil"/>
              <w:left w:val="nil"/>
              <w:bottom w:val="single" w:sz="4" w:space="0" w:color="auto"/>
              <w:right w:val="single" w:sz="4" w:space="0" w:color="auto"/>
            </w:tcBorders>
            <w:shd w:val="clear" w:color="auto" w:fill="auto"/>
          </w:tcPr>
          <w:p w14:paraId="66E0C161" w14:textId="29AF1AAB" w:rsidR="00BD6694" w:rsidRPr="00A97036" w:rsidRDefault="00BD6694" w:rsidP="0031248F">
            <w:pPr>
              <w:spacing w:after="0" w:line="240" w:lineRule="auto"/>
              <w:rPr>
                <w:rFonts w:ascii="Arial" w:eastAsia="Times New Roman" w:hAnsi="Arial" w:cs="Arial"/>
                <w:color w:val="000000"/>
                <w:sz w:val="20"/>
                <w:szCs w:val="20"/>
              </w:rPr>
            </w:pPr>
            <w:r w:rsidRPr="00A97036">
              <w:rPr>
                <w:rFonts w:ascii="Arial" w:eastAsia="Times New Roman" w:hAnsi="Arial" w:cs="Arial"/>
                <w:color w:val="000000"/>
                <w:sz w:val="20"/>
                <w:szCs w:val="20"/>
              </w:rPr>
              <w:t>Singapore</w:t>
            </w:r>
          </w:p>
        </w:tc>
        <w:tc>
          <w:tcPr>
            <w:tcW w:w="1191" w:type="dxa"/>
            <w:tcBorders>
              <w:top w:val="nil"/>
              <w:left w:val="nil"/>
              <w:bottom w:val="single" w:sz="4" w:space="0" w:color="auto"/>
              <w:right w:val="single" w:sz="4" w:space="0" w:color="auto"/>
            </w:tcBorders>
            <w:shd w:val="clear" w:color="auto" w:fill="auto"/>
          </w:tcPr>
          <w:p w14:paraId="576797D4" w14:textId="3D9EDA6D" w:rsidR="00BD6694" w:rsidRPr="00A97036" w:rsidRDefault="00BD6694" w:rsidP="0031248F">
            <w:pPr>
              <w:spacing w:after="0" w:line="240" w:lineRule="auto"/>
              <w:rPr>
                <w:rFonts w:ascii="Arial" w:eastAsia="Times New Roman" w:hAnsi="Arial" w:cs="Arial"/>
                <w:color w:val="000000"/>
                <w:sz w:val="20"/>
                <w:szCs w:val="20"/>
              </w:rPr>
            </w:pPr>
            <w:r w:rsidRPr="00A97036">
              <w:rPr>
                <w:rFonts w:ascii="Arial" w:eastAsia="Times New Roman" w:hAnsi="Arial" w:cs="Arial"/>
                <w:color w:val="000000"/>
                <w:sz w:val="20"/>
                <w:szCs w:val="20"/>
              </w:rPr>
              <w:t>Singapore</w:t>
            </w:r>
          </w:p>
        </w:tc>
        <w:tc>
          <w:tcPr>
            <w:tcW w:w="5170" w:type="dxa"/>
            <w:tcBorders>
              <w:top w:val="nil"/>
              <w:left w:val="nil"/>
              <w:bottom w:val="single" w:sz="4" w:space="0" w:color="auto"/>
              <w:right w:val="single" w:sz="4" w:space="0" w:color="auto"/>
            </w:tcBorders>
            <w:shd w:val="clear" w:color="auto" w:fill="auto"/>
          </w:tcPr>
          <w:p w14:paraId="54151AA8" w14:textId="79D72EA6" w:rsidR="00BD6694" w:rsidRDefault="00BD6694" w:rsidP="00C219B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Morning and Afternoon Company Visits with Lunch</w:t>
            </w:r>
          </w:p>
          <w:p w14:paraId="3D66B945" w14:textId="77777777" w:rsidR="00BD6694" w:rsidRDefault="00BD6694" w:rsidP="00C219BE">
            <w:pPr>
              <w:spacing w:after="0" w:line="240" w:lineRule="auto"/>
              <w:rPr>
                <w:rFonts w:ascii="Arial" w:eastAsia="Times New Roman" w:hAnsi="Arial" w:cs="Arial"/>
                <w:color w:val="000000"/>
                <w:sz w:val="20"/>
                <w:szCs w:val="20"/>
              </w:rPr>
            </w:pPr>
          </w:p>
          <w:p w14:paraId="3C3887F1" w14:textId="6BBD2AEC" w:rsidR="00BD6694" w:rsidRPr="00C219BE" w:rsidRDefault="00BD6694" w:rsidP="00C219BE">
            <w:pPr>
              <w:spacing w:after="0" w:line="240" w:lineRule="auto"/>
              <w:rPr>
                <w:rFonts w:ascii="Arial" w:eastAsia="Times New Roman" w:hAnsi="Arial" w:cs="Arial"/>
                <w:color w:val="000000"/>
                <w:sz w:val="20"/>
                <w:szCs w:val="20"/>
              </w:rPr>
            </w:pPr>
          </w:p>
        </w:tc>
      </w:tr>
      <w:tr w:rsidR="00BD6694" w:rsidRPr="00A8002A" w14:paraId="05AAAB52" w14:textId="77777777" w:rsidTr="006E535D">
        <w:trPr>
          <w:trHeight w:val="280"/>
        </w:trPr>
        <w:tc>
          <w:tcPr>
            <w:tcW w:w="972" w:type="dxa"/>
            <w:tcBorders>
              <w:top w:val="nil"/>
              <w:left w:val="single" w:sz="4" w:space="0" w:color="auto"/>
              <w:bottom w:val="single" w:sz="4" w:space="0" w:color="auto"/>
              <w:right w:val="single" w:sz="4" w:space="0" w:color="auto"/>
            </w:tcBorders>
            <w:shd w:val="clear" w:color="auto" w:fill="auto"/>
            <w:noWrap/>
          </w:tcPr>
          <w:p w14:paraId="69EEFF6F" w14:textId="2CBE7B8C" w:rsidR="00BD6694" w:rsidRPr="00A97036" w:rsidRDefault="00BD6694" w:rsidP="00A97036">
            <w:pPr>
              <w:spacing w:after="0" w:line="240" w:lineRule="auto"/>
              <w:jc w:val="center"/>
              <w:rPr>
                <w:rFonts w:ascii="Arial" w:eastAsia="Times New Roman" w:hAnsi="Arial" w:cs="Arial"/>
                <w:sz w:val="20"/>
                <w:szCs w:val="20"/>
              </w:rPr>
            </w:pPr>
            <w:r w:rsidRPr="00A97036">
              <w:rPr>
                <w:rFonts w:ascii="Arial" w:eastAsia="Times New Roman" w:hAnsi="Arial" w:cs="Arial"/>
                <w:sz w:val="20"/>
                <w:szCs w:val="20"/>
              </w:rPr>
              <w:t>13</w:t>
            </w:r>
          </w:p>
        </w:tc>
        <w:tc>
          <w:tcPr>
            <w:tcW w:w="930" w:type="dxa"/>
            <w:tcBorders>
              <w:top w:val="nil"/>
              <w:left w:val="nil"/>
              <w:bottom w:val="single" w:sz="4" w:space="0" w:color="auto"/>
              <w:right w:val="single" w:sz="4" w:space="0" w:color="auto"/>
            </w:tcBorders>
            <w:shd w:val="clear" w:color="auto" w:fill="auto"/>
          </w:tcPr>
          <w:p w14:paraId="10CA42C2" w14:textId="25CCA768" w:rsidR="00BD6694" w:rsidRPr="00A97036" w:rsidRDefault="00BD6694" w:rsidP="0031248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5/23/24</w:t>
            </w:r>
          </w:p>
        </w:tc>
        <w:tc>
          <w:tcPr>
            <w:tcW w:w="779" w:type="dxa"/>
            <w:tcBorders>
              <w:top w:val="nil"/>
              <w:left w:val="nil"/>
              <w:bottom w:val="single" w:sz="4" w:space="0" w:color="auto"/>
              <w:right w:val="single" w:sz="4" w:space="0" w:color="auto"/>
            </w:tcBorders>
            <w:shd w:val="clear" w:color="auto" w:fill="auto"/>
          </w:tcPr>
          <w:p w14:paraId="3A6FC280" w14:textId="51526154" w:rsidR="00BD6694" w:rsidRPr="00A97036" w:rsidRDefault="00BD6694" w:rsidP="0031248F">
            <w:pPr>
              <w:spacing w:after="0" w:line="240" w:lineRule="auto"/>
              <w:rPr>
                <w:rFonts w:ascii="Arial" w:eastAsia="Times New Roman" w:hAnsi="Arial" w:cs="Arial"/>
                <w:color w:val="000000"/>
                <w:sz w:val="20"/>
                <w:szCs w:val="20"/>
              </w:rPr>
            </w:pPr>
            <w:r w:rsidRPr="00A97036">
              <w:rPr>
                <w:rFonts w:ascii="Arial" w:eastAsia="Times New Roman" w:hAnsi="Arial" w:cs="Arial"/>
                <w:color w:val="000000"/>
                <w:sz w:val="20"/>
                <w:szCs w:val="20"/>
              </w:rPr>
              <w:t>Thu</w:t>
            </w:r>
          </w:p>
        </w:tc>
        <w:tc>
          <w:tcPr>
            <w:tcW w:w="1128" w:type="dxa"/>
            <w:tcBorders>
              <w:top w:val="nil"/>
              <w:left w:val="nil"/>
              <w:bottom w:val="single" w:sz="4" w:space="0" w:color="auto"/>
              <w:right w:val="single" w:sz="4" w:space="0" w:color="auto"/>
            </w:tcBorders>
            <w:shd w:val="clear" w:color="auto" w:fill="auto"/>
          </w:tcPr>
          <w:p w14:paraId="6C8580EA" w14:textId="2484FA53" w:rsidR="00BD6694" w:rsidRPr="00A97036" w:rsidRDefault="00BD6694" w:rsidP="0031248F">
            <w:pPr>
              <w:spacing w:after="0" w:line="240" w:lineRule="auto"/>
              <w:rPr>
                <w:rFonts w:ascii="Arial" w:eastAsia="Times New Roman" w:hAnsi="Arial" w:cs="Arial"/>
                <w:color w:val="000000"/>
                <w:sz w:val="20"/>
                <w:szCs w:val="20"/>
              </w:rPr>
            </w:pPr>
            <w:r w:rsidRPr="00A97036">
              <w:rPr>
                <w:rFonts w:ascii="Arial" w:eastAsia="Times New Roman" w:hAnsi="Arial" w:cs="Arial"/>
                <w:color w:val="000000"/>
                <w:sz w:val="20"/>
                <w:szCs w:val="20"/>
              </w:rPr>
              <w:t>Singapore</w:t>
            </w:r>
          </w:p>
        </w:tc>
        <w:tc>
          <w:tcPr>
            <w:tcW w:w="1191" w:type="dxa"/>
            <w:tcBorders>
              <w:top w:val="nil"/>
              <w:left w:val="nil"/>
              <w:bottom w:val="single" w:sz="4" w:space="0" w:color="auto"/>
              <w:right w:val="single" w:sz="4" w:space="0" w:color="auto"/>
            </w:tcBorders>
            <w:shd w:val="clear" w:color="auto" w:fill="auto"/>
          </w:tcPr>
          <w:p w14:paraId="58AF77BC" w14:textId="1C8409F0" w:rsidR="00BD6694" w:rsidRPr="00A97036" w:rsidRDefault="00BD6694" w:rsidP="0031248F">
            <w:pPr>
              <w:spacing w:after="0" w:line="240" w:lineRule="auto"/>
              <w:rPr>
                <w:rFonts w:ascii="Arial" w:eastAsia="Times New Roman" w:hAnsi="Arial" w:cs="Arial"/>
                <w:color w:val="000000"/>
                <w:sz w:val="20"/>
                <w:szCs w:val="20"/>
              </w:rPr>
            </w:pPr>
            <w:r w:rsidRPr="00A97036">
              <w:rPr>
                <w:rFonts w:ascii="Arial" w:eastAsia="Times New Roman" w:hAnsi="Arial" w:cs="Arial"/>
                <w:color w:val="000000"/>
                <w:sz w:val="20"/>
                <w:szCs w:val="20"/>
              </w:rPr>
              <w:t>Singapore</w:t>
            </w:r>
          </w:p>
        </w:tc>
        <w:tc>
          <w:tcPr>
            <w:tcW w:w="5170" w:type="dxa"/>
            <w:tcBorders>
              <w:top w:val="nil"/>
              <w:left w:val="nil"/>
              <w:bottom w:val="single" w:sz="4" w:space="0" w:color="auto"/>
              <w:right w:val="single" w:sz="4" w:space="0" w:color="auto"/>
            </w:tcBorders>
            <w:shd w:val="clear" w:color="auto" w:fill="auto"/>
          </w:tcPr>
          <w:p w14:paraId="0C988D89" w14:textId="1C7E55E6" w:rsidR="00BD6694" w:rsidRDefault="00BD6694" w:rsidP="00C219B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Full-Day Tour to Famous Landmarks in Singapore, including Lunch </w:t>
            </w:r>
          </w:p>
          <w:p w14:paraId="59A67737" w14:textId="28DE6F20" w:rsidR="00BD6694" w:rsidRDefault="00BD6694" w:rsidP="008471CC">
            <w:pPr>
              <w:pStyle w:val="ListParagraph"/>
              <w:numPr>
                <w:ilvl w:val="0"/>
                <w:numId w:val="8"/>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Gardens by the Bay</w:t>
            </w:r>
          </w:p>
          <w:p w14:paraId="537A8853" w14:textId="331DBD77" w:rsidR="00BD6694" w:rsidRDefault="00BD6694" w:rsidP="00C219BE">
            <w:pPr>
              <w:pStyle w:val="ListParagraph"/>
              <w:numPr>
                <w:ilvl w:val="0"/>
                <w:numId w:val="8"/>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Merlion Fountain</w:t>
            </w:r>
          </w:p>
          <w:p w14:paraId="5A33AF2C" w14:textId="77C496ED" w:rsidR="00BD6694" w:rsidRDefault="00BD6694" w:rsidP="00C219BE">
            <w:pPr>
              <w:pStyle w:val="ListParagraph"/>
              <w:numPr>
                <w:ilvl w:val="0"/>
                <w:numId w:val="8"/>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Little India</w:t>
            </w:r>
          </w:p>
          <w:p w14:paraId="6CCB6107" w14:textId="6E9F723F" w:rsidR="00BD6694" w:rsidRDefault="00BD6694" w:rsidP="00C219BE">
            <w:pPr>
              <w:pStyle w:val="ListParagraph"/>
              <w:numPr>
                <w:ilvl w:val="0"/>
                <w:numId w:val="8"/>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Sultan Mosque</w:t>
            </w:r>
          </w:p>
          <w:p w14:paraId="612BEA60" w14:textId="16D2CF7E" w:rsidR="00BD6694" w:rsidRDefault="00BD6694" w:rsidP="00D73146">
            <w:pPr>
              <w:pStyle w:val="ListParagraph"/>
              <w:spacing w:after="0" w:line="240" w:lineRule="auto"/>
              <w:rPr>
                <w:rFonts w:ascii="Arial" w:eastAsia="Times New Roman" w:hAnsi="Arial" w:cs="Arial"/>
                <w:color w:val="000000"/>
                <w:sz w:val="20"/>
                <w:szCs w:val="20"/>
              </w:rPr>
            </w:pPr>
          </w:p>
          <w:p w14:paraId="6D460B1F" w14:textId="1E273851" w:rsidR="00BD6694" w:rsidRDefault="00BD6694" w:rsidP="0031248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Group Dinner in China Town</w:t>
            </w:r>
          </w:p>
          <w:p w14:paraId="5E914255" w14:textId="2120223A" w:rsidR="00BD6694" w:rsidRPr="00A97036" w:rsidRDefault="00BD6694" w:rsidP="0031248F">
            <w:pPr>
              <w:spacing w:after="0" w:line="240" w:lineRule="auto"/>
              <w:rPr>
                <w:rFonts w:ascii="Arial" w:eastAsia="Times New Roman" w:hAnsi="Arial" w:cs="Arial"/>
                <w:color w:val="000000"/>
                <w:sz w:val="20"/>
                <w:szCs w:val="20"/>
              </w:rPr>
            </w:pPr>
          </w:p>
        </w:tc>
      </w:tr>
      <w:tr w:rsidR="00BD6694" w:rsidRPr="00A8002A" w14:paraId="5E53A033" w14:textId="77777777" w:rsidTr="006E535D">
        <w:trPr>
          <w:trHeight w:val="280"/>
        </w:trPr>
        <w:tc>
          <w:tcPr>
            <w:tcW w:w="972" w:type="dxa"/>
            <w:tcBorders>
              <w:top w:val="nil"/>
              <w:left w:val="single" w:sz="4" w:space="0" w:color="auto"/>
              <w:bottom w:val="single" w:sz="4" w:space="0" w:color="auto"/>
              <w:right w:val="single" w:sz="4" w:space="0" w:color="auto"/>
            </w:tcBorders>
            <w:shd w:val="clear" w:color="auto" w:fill="auto"/>
            <w:noWrap/>
          </w:tcPr>
          <w:p w14:paraId="7F7B269A" w14:textId="751B1DE2" w:rsidR="00BD6694" w:rsidRPr="00A97036" w:rsidRDefault="00BD6694" w:rsidP="00A97036">
            <w:pPr>
              <w:spacing w:after="0" w:line="240" w:lineRule="auto"/>
              <w:jc w:val="center"/>
              <w:rPr>
                <w:rFonts w:ascii="Arial" w:eastAsia="Times New Roman" w:hAnsi="Arial" w:cs="Arial"/>
                <w:sz w:val="20"/>
                <w:szCs w:val="20"/>
              </w:rPr>
            </w:pPr>
            <w:r w:rsidRPr="00A97036">
              <w:rPr>
                <w:rFonts w:ascii="Arial" w:eastAsia="Times New Roman" w:hAnsi="Arial" w:cs="Arial"/>
                <w:sz w:val="20"/>
                <w:szCs w:val="20"/>
              </w:rPr>
              <w:t>14</w:t>
            </w:r>
          </w:p>
        </w:tc>
        <w:tc>
          <w:tcPr>
            <w:tcW w:w="930" w:type="dxa"/>
            <w:tcBorders>
              <w:top w:val="nil"/>
              <w:left w:val="nil"/>
              <w:bottom w:val="single" w:sz="4" w:space="0" w:color="auto"/>
              <w:right w:val="single" w:sz="4" w:space="0" w:color="auto"/>
            </w:tcBorders>
            <w:shd w:val="clear" w:color="auto" w:fill="auto"/>
          </w:tcPr>
          <w:p w14:paraId="3284DC87" w14:textId="2DB708D7" w:rsidR="00BD6694" w:rsidRPr="00A97036" w:rsidRDefault="00BD6694" w:rsidP="0031248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5/24/24</w:t>
            </w:r>
          </w:p>
        </w:tc>
        <w:tc>
          <w:tcPr>
            <w:tcW w:w="779" w:type="dxa"/>
            <w:tcBorders>
              <w:top w:val="nil"/>
              <w:left w:val="nil"/>
              <w:bottom w:val="single" w:sz="4" w:space="0" w:color="auto"/>
              <w:right w:val="single" w:sz="4" w:space="0" w:color="auto"/>
            </w:tcBorders>
            <w:shd w:val="clear" w:color="auto" w:fill="auto"/>
          </w:tcPr>
          <w:p w14:paraId="2E0D072D" w14:textId="0636B628" w:rsidR="00BD6694" w:rsidRPr="00A97036" w:rsidRDefault="00BD6694" w:rsidP="0031248F">
            <w:pPr>
              <w:spacing w:after="0" w:line="240" w:lineRule="auto"/>
              <w:rPr>
                <w:rFonts w:ascii="Arial" w:eastAsia="Times New Roman" w:hAnsi="Arial" w:cs="Arial"/>
                <w:color w:val="000000"/>
                <w:sz w:val="20"/>
                <w:szCs w:val="20"/>
              </w:rPr>
            </w:pPr>
            <w:r w:rsidRPr="00A97036">
              <w:rPr>
                <w:rFonts w:ascii="Arial" w:eastAsia="Times New Roman" w:hAnsi="Arial" w:cs="Arial"/>
                <w:color w:val="000000"/>
                <w:sz w:val="20"/>
                <w:szCs w:val="20"/>
              </w:rPr>
              <w:t>Fri</w:t>
            </w:r>
          </w:p>
        </w:tc>
        <w:tc>
          <w:tcPr>
            <w:tcW w:w="1128" w:type="dxa"/>
            <w:tcBorders>
              <w:top w:val="nil"/>
              <w:left w:val="nil"/>
              <w:bottom w:val="single" w:sz="4" w:space="0" w:color="auto"/>
              <w:right w:val="single" w:sz="4" w:space="0" w:color="auto"/>
            </w:tcBorders>
            <w:shd w:val="clear" w:color="auto" w:fill="auto"/>
          </w:tcPr>
          <w:p w14:paraId="44D924E9" w14:textId="16FEFFDE" w:rsidR="00BD6694" w:rsidRPr="00A97036" w:rsidRDefault="00BD6694" w:rsidP="00856B42">
            <w:pPr>
              <w:spacing w:after="0" w:line="240" w:lineRule="auto"/>
              <w:rPr>
                <w:rFonts w:ascii="Arial" w:eastAsia="Times New Roman" w:hAnsi="Arial" w:cs="Arial"/>
                <w:color w:val="000000"/>
                <w:sz w:val="20"/>
                <w:szCs w:val="20"/>
              </w:rPr>
            </w:pPr>
            <w:r w:rsidRPr="00A97036">
              <w:rPr>
                <w:rFonts w:ascii="Arial" w:eastAsia="Times New Roman" w:hAnsi="Arial" w:cs="Arial"/>
                <w:color w:val="000000"/>
                <w:sz w:val="20"/>
                <w:szCs w:val="20"/>
              </w:rPr>
              <w:t>Singapore</w:t>
            </w:r>
          </w:p>
        </w:tc>
        <w:tc>
          <w:tcPr>
            <w:tcW w:w="1191" w:type="dxa"/>
            <w:tcBorders>
              <w:top w:val="nil"/>
              <w:left w:val="nil"/>
              <w:bottom w:val="single" w:sz="4" w:space="0" w:color="auto"/>
              <w:right w:val="single" w:sz="4" w:space="0" w:color="auto"/>
            </w:tcBorders>
            <w:shd w:val="clear" w:color="auto" w:fill="auto"/>
          </w:tcPr>
          <w:p w14:paraId="5969D722" w14:textId="4FAA9B59" w:rsidR="00BD6694" w:rsidRPr="00A97036" w:rsidRDefault="00BD6694" w:rsidP="0031248F">
            <w:pPr>
              <w:spacing w:after="0" w:line="240" w:lineRule="auto"/>
              <w:rPr>
                <w:rFonts w:ascii="Arial" w:eastAsia="Times New Roman" w:hAnsi="Arial" w:cs="Arial"/>
                <w:color w:val="000000"/>
                <w:sz w:val="20"/>
                <w:szCs w:val="20"/>
              </w:rPr>
            </w:pPr>
            <w:r w:rsidRPr="00A97036">
              <w:rPr>
                <w:rFonts w:ascii="Arial" w:eastAsia="Times New Roman" w:hAnsi="Arial" w:cs="Arial"/>
                <w:color w:val="000000"/>
                <w:sz w:val="20"/>
                <w:szCs w:val="20"/>
              </w:rPr>
              <w:t>Singapore</w:t>
            </w:r>
          </w:p>
        </w:tc>
        <w:tc>
          <w:tcPr>
            <w:tcW w:w="5170" w:type="dxa"/>
            <w:tcBorders>
              <w:top w:val="nil"/>
              <w:left w:val="nil"/>
              <w:bottom w:val="single" w:sz="4" w:space="0" w:color="auto"/>
              <w:right w:val="single" w:sz="4" w:space="0" w:color="auto"/>
            </w:tcBorders>
            <w:shd w:val="clear" w:color="auto" w:fill="auto"/>
            <w:hideMark/>
          </w:tcPr>
          <w:p w14:paraId="28BC5235" w14:textId="1A82CDF6" w:rsidR="00BD6694" w:rsidRPr="0059655E" w:rsidRDefault="00BD6694" w:rsidP="008471C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Morning </w:t>
            </w:r>
            <w:r w:rsidRPr="0059655E">
              <w:rPr>
                <w:rFonts w:ascii="Arial" w:eastAsia="Times New Roman" w:hAnsi="Arial" w:cs="Arial"/>
                <w:color w:val="000000"/>
                <w:sz w:val="20"/>
                <w:szCs w:val="20"/>
              </w:rPr>
              <w:t xml:space="preserve">Company </w:t>
            </w:r>
            <w:r>
              <w:rPr>
                <w:rFonts w:ascii="Arial" w:eastAsia="Times New Roman" w:hAnsi="Arial" w:cs="Arial"/>
                <w:color w:val="000000"/>
                <w:sz w:val="20"/>
                <w:szCs w:val="20"/>
              </w:rPr>
              <w:t>V</w:t>
            </w:r>
            <w:r w:rsidRPr="0059655E">
              <w:rPr>
                <w:rFonts w:ascii="Arial" w:eastAsia="Times New Roman" w:hAnsi="Arial" w:cs="Arial"/>
                <w:color w:val="000000"/>
                <w:sz w:val="20"/>
                <w:szCs w:val="20"/>
              </w:rPr>
              <w:t xml:space="preserve">isit </w:t>
            </w:r>
            <w:r>
              <w:rPr>
                <w:rFonts w:ascii="Arial" w:eastAsia="Times New Roman" w:hAnsi="Arial" w:cs="Arial"/>
                <w:color w:val="000000"/>
                <w:sz w:val="20"/>
                <w:szCs w:val="20"/>
              </w:rPr>
              <w:t>with L</w:t>
            </w:r>
            <w:r w:rsidRPr="0059655E">
              <w:rPr>
                <w:rFonts w:ascii="Arial" w:eastAsia="Times New Roman" w:hAnsi="Arial" w:cs="Arial"/>
                <w:color w:val="000000"/>
                <w:sz w:val="20"/>
                <w:szCs w:val="20"/>
              </w:rPr>
              <w:t xml:space="preserve">unch </w:t>
            </w:r>
          </w:p>
          <w:p w14:paraId="67EE76E3" w14:textId="77777777" w:rsidR="00BD6694" w:rsidRDefault="00BD6694" w:rsidP="008471CC">
            <w:pPr>
              <w:spacing w:after="0" w:line="240" w:lineRule="auto"/>
              <w:rPr>
                <w:rFonts w:ascii="Arial" w:eastAsia="Times New Roman" w:hAnsi="Arial" w:cs="Arial"/>
                <w:color w:val="000000"/>
                <w:sz w:val="20"/>
                <w:szCs w:val="20"/>
              </w:rPr>
            </w:pPr>
          </w:p>
          <w:p w14:paraId="3E4372BB" w14:textId="70BB2F93" w:rsidR="00BD6694" w:rsidRDefault="000F4F35" w:rsidP="0077747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Afternoon </w:t>
            </w:r>
            <w:r w:rsidR="00BD6694">
              <w:rPr>
                <w:rFonts w:ascii="Arial" w:eastAsia="Times New Roman" w:hAnsi="Arial" w:cs="Arial"/>
                <w:color w:val="000000"/>
                <w:sz w:val="20"/>
                <w:szCs w:val="20"/>
              </w:rPr>
              <w:t xml:space="preserve">Group Tour to National Museum of Singapore </w:t>
            </w:r>
          </w:p>
          <w:p w14:paraId="46FD78F1" w14:textId="77777777" w:rsidR="00C90F5F" w:rsidRDefault="00C90F5F" w:rsidP="00C90F5F">
            <w:pPr>
              <w:spacing w:after="0" w:line="240" w:lineRule="auto"/>
              <w:rPr>
                <w:rFonts w:ascii="Arial" w:eastAsia="Times New Roman" w:hAnsi="Arial" w:cs="Arial"/>
                <w:color w:val="000000"/>
                <w:sz w:val="20"/>
                <w:szCs w:val="20"/>
              </w:rPr>
            </w:pPr>
          </w:p>
          <w:p w14:paraId="6F8BBFBD" w14:textId="77777777" w:rsidR="00BD6694" w:rsidRDefault="00C90F5F" w:rsidP="00C90F5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Cruise or Bay Area Group Dinner</w:t>
            </w:r>
          </w:p>
          <w:p w14:paraId="4C6F210C" w14:textId="252DF7E5" w:rsidR="00C90F5F" w:rsidRPr="00A97036" w:rsidRDefault="00C90F5F" w:rsidP="00C90F5F">
            <w:pPr>
              <w:spacing w:after="0" w:line="240" w:lineRule="auto"/>
              <w:rPr>
                <w:rFonts w:ascii="Arial" w:eastAsia="Times New Roman" w:hAnsi="Arial" w:cs="Arial"/>
                <w:color w:val="000000"/>
                <w:sz w:val="20"/>
                <w:szCs w:val="20"/>
              </w:rPr>
            </w:pPr>
          </w:p>
        </w:tc>
      </w:tr>
      <w:tr w:rsidR="00BD6694" w:rsidRPr="00A8002A" w14:paraId="703648AA" w14:textId="77777777" w:rsidTr="006E535D">
        <w:trPr>
          <w:trHeight w:val="280"/>
        </w:trPr>
        <w:tc>
          <w:tcPr>
            <w:tcW w:w="972" w:type="dxa"/>
            <w:tcBorders>
              <w:top w:val="nil"/>
              <w:left w:val="single" w:sz="4" w:space="0" w:color="auto"/>
              <w:bottom w:val="single" w:sz="4" w:space="0" w:color="auto"/>
              <w:right w:val="single" w:sz="4" w:space="0" w:color="auto"/>
            </w:tcBorders>
            <w:shd w:val="clear" w:color="auto" w:fill="auto"/>
            <w:noWrap/>
          </w:tcPr>
          <w:p w14:paraId="4935B25F" w14:textId="21BA7A35" w:rsidR="00BD6694" w:rsidRPr="00A97036" w:rsidRDefault="00BD6694" w:rsidP="00A97036">
            <w:pPr>
              <w:spacing w:after="0" w:line="240" w:lineRule="auto"/>
              <w:jc w:val="center"/>
              <w:rPr>
                <w:rFonts w:ascii="Arial" w:eastAsia="Times New Roman" w:hAnsi="Arial" w:cs="Arial"/>
                <w:sz w:val="20"/>
                <w:szCs w:val="20"/>
              </w:rPr>
            </w:pPr>
            <w:r w:rsidRPr="00A97036">
              <w:rPr>
                <w:rFonts w:ascii="Arial" w:eastAsia="Times New Roman" w:hAnsi="Arial" w:cs="Arial"/>
                <w:sz w:val="20"/>
                <w:szCs w:val="20"/>
              </w:rPr>
              <w:t>15</w:t>
            </w:r>
          </w:p>
        </w:tc>
        <w:tc>
          <w:tcPr>
            <w:tcW w:w="930" w:type="dxa"/>
            <w:tcBorders>
              <w:top w:val="nil"/>
              <w:left w:val="nil"/>
              <w:bottom w:val="single" w:sz="4" w:space="0" w:color="auto"/>
              <w:right w:val="single" w:sz="4" w:space="0" w:color="auto"/>
            </w:tcBorders>
            <w:shd w:val="clear" w:color="auto" w:fill="auto"/>
          </w:tcPr>
          <w:p w14:paraId="2C08CB4B" w14:textId="06CC738B" w:rsidR="00BD6694" w:rsidRPr="00A97036" w:rsidRDefault="00BD6694" w:rsidP="0031248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5/25/24</w:t>
            </w:r>
          </w:p>
        </w:tc>
        <w:tc>
          <w:tcPr>
            <w:tcW w:w="779" w:type="dxa"/>
            <w:tcBorders>
              <w:top w:val="nil"/>
              <w:left w:val="nil"/>
              <w:bottom w:val="single" w:sz="4" w:space="0" w:color="auto"/>
              <w:right w:val="single" w:sz="4" w:space="0" w:color="auto"/>
            </w:tcBorders>
            <w:shd w:val="clear" w:color="auto" w:fill="auto"/>
          </w:tcPr>
          <w:p w14:paraId="686BBB7C" w14:textId="30730E60" w:rsidR="00BD6694" w:rsidRPr="00A97036" w:rsidRDefault="00BD6694" w:rsidP="0031248F">
            <w:pPr>
              <w:spacing w:after="0" w:line="240" w:lineRule="auto"/>
              <w:rPr>
                <w:rFonts w:ascii="Arial" w:eastAsia="Times New Roman" w:hAnsi="Arial" w:cs="Arial"/>
                <w:color w:val="000000"/>
                <w:sz w:val="20"/>
                <w:szCs w:val="20"/>
              </w:rPr>
            </w:pPr>
            <w:r w:rsidRPr="00A97036">
              <w:rPr>
                <w:rFonts w:ascii="Arial" w:eastAsia="Times New Roman" w:hAnsi="Arial" w:cs="Arial"/>
                <w:color w:val="000000"/>
                <w:sz w:val="20"/>
                <w:szCs w:val="20"/>
              </w:rPr>
              <w:t>Sat</w:t>
            </w:r>
          </w:p>
        </w:tc>
        <w:tc>
          <w:tcPr>
            <w:tcW w:w="1128" w:type="dxa"/>
            <w:tcBorders>
              <w:top w:val="nil"/>
              <w:left w:val="nil"/>
              <w:bottom w:val="single" w:sz="4" w:space="0" w:color="auto"/>
              <w:right w:val="single" w:sz="4" w:space="0" w:color="auto"/>
            </w:tcBorders>
            <w:shd w:val="clear" w:color="auto" w:fill="auto"/>
            <w:hideMark/>
          </w:tcPr>
          <w:p w14:paraId="08046994" w14:textId="70849D6D" w:rsidR="00BD6694" w:rsidRPr="00A97036" w:rsidRDefault="00BD6694" w:rsidP="0031248F">
            <w:pPr>
              <w:spacing w:after="0" w:line="240" w:lineRule="auto"/>
              <w:rPr>
                <w:rFonts w:ascii="Arial" w:eastAsia="Times New Roman" w:hAnsi="Arial" w:cs="Arial"/>
                <w:color w:val="000000"/>
                <w:sz w:val="20"/>
                <w:szCs w:val="20"/>
              </w:rPr>
            </w:pPr>
            <w:r w:rsidRPr="00A97036">
              <w:rPr>
                <w:rFonts w:ascii="Arial" w:eastAsia="Times New Roman" w:hAnsi="Arial" w:cs="Arial"/>
                <w:color w:val="000000"/>
                <w:sz w:val="20"/>
                <w:szCs w:val="20"/>
              </w:rPr>
              <w:t>Singapore</w:t>
            </w:r>
          </w:p>
        </w:tc>
        <w:tc>
          <w:tcPr>
            <w:tcW w:w="1191" w:type="dxa"/>
            <w:tcBorders>
              <w:top w:val="nil"/>
              <w:left w:val="nil"/>
              <w:bottom w:val="single" w:sz="4" w:space="0" w:color="auto"/>
              <w:right w:val="single" w:sz="4" w:space="0" w:color="auto"/>
            </w:tcBorders>
            <w:shd w:val="clear" w:color="auto" w:fill="auto"/>
            <w:hideMark/>
          </w:tcPr>
          <w:p w14:paraId="2C530AF7" w14:textId="32E5C204" w:rsidR="00BD6694" w:rsidRPr="00A97036" w:rsidRDefault="00C90F5F" w:rsidP="0031248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USA</w:t>
            </w:r>
          </w:p>
        </w:tc>
        <w:tc>
          <w:tcPr>
            <w:tcW w:w="5170" w:type="dxa"/>
            <w:tcBorders>
              <w:top w:val="nil"/>
              <w:left w:val="nil"/>
              <w:bottom w:val="single" w:sz="4" w:space="0" w:color="auto"/>
              <w:right w:val="single" w:sz="4" w:space="0" w:color="auto"/>
            </w:tcBorders>
            <w:shd w:val="clear" w:color="auto" w:fill="auto"/>
            <w:hideMark/>
          </w:tcPr>
          <w:p w14:paraId="3F6A8D6C" w14:textId="77777777" w:rsidR="00C90F5F" w:rsidRDefault="00C90F5F" w:rsidP="00C90F5F">
            <w:pPr>
              <w:spacing w:after="0" w:line="240" w:lineRule="auto"/>
              <w:rPr>
                <w:rFonts w:ascii="Arial" w:eastAsia="Times New Roman" w:hAnsi="Arial" w:cs="Arial"/>
                <w:color w:val="000000"/>
                <w:sz w:val="20"/>
                <w:szCs w:val="20"/>
              </w:rPr>
            </w:pPr>
            <w:r w:rsidRPr="00A97036">
              <w:rPr>
                <w:rFonts w:ascii="Arial" w:eastAsia="Times New Roman" w:hAnsi="Arial" w:cs="Arial"/>
                <w:color w:val="000000"/>
                <w:sz w:val="20"/>
                <w:szCs w:val="20"/>
              </w:rPr>
              <w:t xml:space="preserve">Return to </w:t>
            </w:r>
            <w:r>
              <w:rPr>
                <w:rFonts w:ascii="Arial" w:eastAsia="Times New Roman" w:hAnsi="Arial" w:cs="Arial"/>
                <w:color w:val="000000"/>
                <w:sz w:val="20"/>
                <w:szCs w:val="20"/>
              </w:rPr>
              <w:t xml:space="preserve">the </w:t>
            </w:r>
            <w:r w:rsidRPr="00A97036">
              <w:rPr>
                <w:rFonts w:ascii="Arial" w:eastAsia="Times New Roman" w:hAnsi="Arial" w:cs="Arial"/>
                <w:color w:val="000000"/>
                <w:sz w:val="20"/>
                <w:szCs w:val="20"/>
              </w:rPr>
              <w:t xml:space="preserve">USA or </w:t>
            </w:r>
            <w:r>
              <w:rPr>
                <w:rFonts w:ascii="Arial" w:eastAsia="Times New Roman" w:hAnsi="Arial" w:cs="Arial"/>
                <w:color w:val="000000"/>
                <w:sz w:val="20"/>
                <w:szCs w:val="20"/>
              </w:rPr>
              <w:t>C</w:t>
            </w:r>
            <w:r w:rsidRPr="00A97036">
              <w:rPr>
                <w:rFonts w:ascii="Arial" w:eastAsia="Times New Roman" w:hAnsi="Arial" w:cs="Arial"/>
                <w:color w:val="000000"/>
                <w:sz w:val="20"/>
                <w:szCs w:val="20"/>
              </w:rPr>
              <w:t xml:space="preserve">ontinue </w:t>
            </w:r>
            <w:r>
              <w:rPr>
                <w:rFonts w:ascii="Arial" w:eastAsia="Times New Roman" w:hAnsi="Arial" w:cs="Arial"/>
                <w:color w:val="000000"/>
                <w:sz w:val="20"/>
                <w:szCs w:val="20"/>
              </w:rPr>
              <w:t>T</w:t>
            </w:r>
            <w:r w:rsidRPr="00A97036">
              <w:rPr>
                <w:rFonts w:ascii="Arial" w:eastAsia="Times New Roman" w:hAnsi="Arial" w:cs="Arial"/>
                <w:color w:val="000000"/>
                <w:sz w:val="20"/>
                <w:szCs w:val="20"/>
              </w:rPr>
              <w:t>raveling</w:t>
            </w:r>
          </w:p>
          <w:p w14:paraId="124BB1C2" w14:textId="77777777" w:rsidR="00BD6694" w:rsidRDefault="00BD6694" w:rsidP="0031248F">
            <w:pPr>
              <w:spacing w:after="0" w:line="240" w:lineRule="auto"/>
              <w:rPr>
                <w:rFonts w:ascii="Arial" w:eastAsia="Times New Roman" w:hAnsi="Arial" w:cs="Arial"/>
                <w:color w:val="000000"/>
                <w:sz w:val="20"/>
                <w:szCs w:val="20"/>
              </w:rPr>
            </w:pPr>
          </w:p>
          <w:p w14:paraId="08D8620D" w14:textId="7A4C5DED" w:rsidR="00BD6694" w:rsidRPr="00A97036" w:rsidRDefault="00BD6694" w:rsidP="00C90F5F">
            <w:pPr>
              <w:spacing w:after="0" w:line="240" w:lineRule="auto"/>
              <w:rPr>
                <w:rFonts w:ascii="Arial" w:eastAsia="Times New Roman" w:hAnsi="Arial" w:cs="Arial"/>
                <w:color w:val="000000"/>
                <w:sz w:val="20"/>
                <w:szCs w:val="20"/>
              </w:rPr>
            </w:pPr>
          </w:p>
        </w:tc>
      </w:tr>
    </w:tbl>
    <w:p w14:paraId="26D84241" w14:textId="5DC2E144" w:rsidR="001800B6" w:rsidRPr="00970D98" w:rsidRDefault="00D73146" w:rsidP="00D73146">
      <w:pPr>
        <w:rPr>
          <w:rFonts w:ascii="Arial" w:eastAsia="Times New Roman" w:hAnsi="Arial" w:cs="Arial"/>
          <w:b/>
          <w:bCs/>
          <w:lang w:val="en"/>
        </w:rPr>
      </w:pPr>
      <w:r>
        <w:rPr>
          <w:rFonts w:ascii="Arial" w:eastAsia="Times New Roman" w:hAnsi="Arial" w:cs="Arial"/>
          <w:b/>
          <w:bCs/>
          <w:lang w:val="en"/>
        </w:rPr>
        <w:br w:type="page"/>
      </w:r>
      <w:r w:rsidR="00970D98" w:rsidRPr="00970D98">
        <w:rPr>
          <w:rFonts w:ascii="Arial" w:eastAsia="Times New Roman" w:hAnsi="Arial" w:cs="Arial"/>
          <w:b/>
          <w:bCs/>
          <w:lang w:val="en"/>
        </w:rPr>
        <w:lastRenderedPageBreak/>
        <w:t>Costs</w:t>
      </w:r>
    </w:p>
    <w:p w14:paraId="241C73EC" w14:textId="7C0C0FB6" w:rsidR="00FB2562" w:rsidRDefault="003960B3" w:rsidP="00FB2562">
      <w:pPr>
        <w:spacing w:after="0" w:line="270" w:lineRule="atLeast"/>
        <w:ind w:right="-187"/>
        <w:rPr>
          <w:rFonts w:ascii="Arial" w:eastAsia="Times New Roman" w:hAnsi="Arial" w:cs="Arial"/>
          <w:b/>
          <w:bCs/>
          <w:lang w:val="en"/>
        </w:rPr>
      </w:pPr>
      <w:r w:rsidRPr="006C3D0C">
        <w:rPr>
          <w:rFonts w:ascii="Arial" w:eastAsia="Times New Roman" w:hAnsi="Arial" w:cs="Arial"/>
          <w:b/>
          <w:bCs/>
          <w:lang w:val="en"/>
        </w:rPr>
        <w:t>Program Fee:</w:t>
      </w:r>
      <w:r w:rsidR="00D73B3D" w:rsidRPr="006C3D0C">
        <w:rPr>
          <w:rFonts w:ascii="Arial" w:eastAsia="Times New Roman" w:hAnsi="Arial" w:cs="Arial"/>
          <w:b/>
          <w:bCs/>
          <w:lang w:val="en"/>
        </w:rPr>
        <w:t xml:space="preserve"> </w:t>
      </w:r>
      <w:r w:rsidR="0070219F">
        <w:rPr>
          <w:rFonts w:ascii="Arial" w:eastAsia="Times New Roman" w:hAnsi="Arial" w:cs="Arial"/>
          <w:b/>
          <w:bCs/>
          <w:lang w:val="en"/>
        </w:rPr>
        <w:t>$3,299</w:t>
      </w:r>
    </w:p>
    <w:p w14:paraId="44056942" w14:textId="1494D48D" w:rsidR="00364B57" w:rsidRDefault="00364B57" w:rsidP="00FB2562">
      <w:pPr>
        <w:spacing w:after="0" w:line="270" w:lineRule="atLeast"/>
        <w:ind w:right="-187"/>
        <w:rPr>
          <w:rFonts w:ascii="Arial" w:eastAsia="Times New Roman" w:hAnsi="Arial" w:cs="Arial"/>
          <w:lang w:val="en"/>
        </w:rPr>
      </w:pPr>
      <w:r>
        <w:rPr>
          <w:rFonts w:ascii="Arial" w:eastAsia="Times New Roman" w:hAnsi="Arial" w:cs="Arial"/>
          <w:lang w:val="en"/>
        </w:rPr>
        <w:t xml:space="preserve">Program fee includes </w:t>
      </w:r>
      <w:r w:rsidR="0059775C">
        <w:rPr>
          <w:rFonts w:ascii="Arial" w:eastAsia="Times New Roman" w:hAnsi="Arial" w:cs="Arial"/>
          <w:lang w:val="en"/>
        </w:rPr>
        <w:t>4–5-star</w:t>
      </w:r>
      <w:r w:rsidR="003C1581">
        <w:rPr>
          <w:rFonts w:ascii="Arial" w:eastAsia="Times New Roman" w:hAnsi="Arial" w:cs="Arial"/>
          <w:lang w:val="en"/>
        </w:rPr>
        <w:t xml:space="preserve"> h</w:t>
      </w:r>
      <w:r w:rsidR="009C4C49">
        <w:rPr>
          <w:rFonts w:ascii="Arial" w:eastAsia="Times New Roman" w:hAnsi="Arial" w:cs="Arial"/>
          <w:lang w:val="en"/>
        </w:rPr>
        <w:t xml:space="preserve">otel </w:t>
      </w:r>
      <w:r>
        <w:rPr>
          <w:rFonts w:ascii="Arial" w:eastAsia="Times New Roman" w:hAnsi="Arial" w:cs="Arial"/>
          <w:lang w:val="en"/>
        </w:rPr>
        <w:t>accommodations</w:t>
      </w:r>
      <w:r w:rsidR="003C1581">
        <w:rPr>
          <w:rFonts w:ascii="Arial" w:eastAsia="Times New Roman" w:hAnsi="Arial" w:cs="Arial"/>
          <w:lang w:val="en"/>
        </w:rPr>
        <w:t>, a 5-star overnight cruise</w:t>
      </w:r>
      <w:r>
        <w:rPr>
          <w:rFonts w:ascii="Arial" w:eastAsia="Times New Roman" w:hAnsi="Arial" w:cs="Arial"/>
          <w:lang w:val="en"/>
        </w:rPr>
        <w:t xml:space="preserve"> in </w:t>
      </w:r>
      <w:r w:rsidR="0031747C">
        <w:rPr>
          <w:rFonts w:ascii="Arial" w:eastAsia="Times New Roman" w:hAnsi="Arial" w:cs="Arial"/>
          <w:lang w:val="en"/>
        </w:rPr>
        <w:t>Vietnam and Singapor</w:t>
      </w:r>
      <w:r w:rsidR="000E1186">
        <w:rPr>
          <w:rFonts w:ascii="Arial" w:eastAsia="Times New Roman" w:hAnsi="Arial" w:cs="Arial"/>
          <w:lang w:val="en"/>
        </w:rPr>
        <w:t>e</w:t>
      </w:r>
      <w:r>
        <w:rPr>
          <w:rFonts w:ascii="Arial" w:eastAsia="Times New Roman" w:hAnsi="Arial" w:cs="Arial"/>
          <w:lang w:val="en"/>
        </w:rPr>
        <w:t xml:space="preserve">, </w:t>
      </w:r>
      <w:r w:rsidR="003C1581">
        <w:rPr>
          <w:rFonts w:ascii="Arial" w:eastAsia="Times New Roman" w:hAnsi="Arial" w:cs="Arial"/>
          <w:lang w:val="en"/>
        </w:rPr>
        <w:t xml:space="preserve">all breakfasts, </w:t>
      </w:r>
      <w:r>
        <w:rPr>
          <w:rFonts w:ascii="Arial" w:eastAsia="Times New Roman" w:hAnsi="Arial" w:cs="Arial"/>
          <w:lang w:val="en"/>
        </w:rPr>
        <w:t>some</w:t>
      </w:r>
      <w:r w:rsidR="003C1581">
        <w:rPr>
          <w:rFonts w:ascii="Arial" w:eastAsia="Times New Roman" w:hAnsi="Arial" w:cs="Arial"/>
          <w:lang w:val="en"/>
        </w:rPr>
        <w:t xml:space="preserve"> lunches and dinners</w:t>
      </w:r>
      <w:r>
        <w:rPr>
          <w:rFonts w:ascii="Arial" w:eastAsia="Times New Roman" w:hAnsi="Arial" w:cs="Arial"/>
          <w:lang w:val="en"/>
        </w:rPr>
        <w:t xml:space="preserve">, </w:t>
      </w:r>
      <w:r w:rsidR="009C4C49">
        <w:rPr>
          <w:rFonts w:ascii="Arial" w:eastAsia="Times New Roman" w:hAnsi="Arial" w:cs="Arial"/>
          <w:lang w:val="en"/>
        </w:rPr>
        <w:t xml:space="preserve">domestic </w:t>
      </w:r>
      <w:r>
        <w:rPr>
          <w:rFonts w:ascii="Arial" w:eastAsia="Times New Roman" w:hAnsi="Arial" w:cs="Arial"/>
          <w:lang w:val="en"/>
        </w:rPr>
        <w:t>transportation</w:t>
      </w:r>
      <w:r w:rsidR="003C1581">
        <w:rPr>
          <w:rFonts w:ascii="Arial" w:eastAsia="Times New Roman" w:hAnsi="Arial" w:cs="Arial"/>
          <w:lang w:val="en"/>
        </w:rPr>
        <w:t>,</w:t>
      </w:r>
      <w:r w:rsidR="000E1186">
        <w:rPr>
          <w:rFonts w:ascii="Arial" w:eastAsia="Times New Roman" w:hAnsi="Arial" w:cs="Arial"/>
          <w:lang w:val="en"/>
        </w:rPr>
        <w:t xml:space="preserve"> and </w:t>
      </w:r>
      <w:r w:rsidR="003C1581">
        <w:rPr>
          <w:rFonts w:ascii="Arial" w:eastAsia="Times New Roman" w:hAnsi="Arial" w:cs="Arial"/>
          <w:lang w:val="en"/>
        </w:rPr>
        <w:t xml:space="preserve">a </w:t>
      </w:r>
      <w:r w:rsidR="009C4C49">
        <w:rPr>
          <w:rFonts w:ascii="Arial" w:eastAsia="Times New Roman" w:hAnsi="Arial" w:cs="Arial"/>
          <w:lang w:val="en"/>
        </w:rPr>
        <w:t xml:space="preserve">flight </w:t>
      </w:r>
      <w:r w:rsidR="000E1186">
        <w:rPr>
          <w:rFonts w:ascii="Arial" w:eastAsia="Times New Roman" w:hAnsi="Arial" w:cs="Arial"/>
          <w:lang w:val="en"/>
        </w:rPr>
        <w:t>from Vietnam to Singapore</w:t>
      </w:r>
      <w:r>
        <w:rPr>
          <w:rFonts w:ascii="Arial" w:eastAsia="Times New Roman" w:hAnsi="Arial" w:cs="Arial"/>
          <w:lang w:val="en"/>
        </w:rPr>
        <w:t xml:space="preserve">, </w:t>
      </w:r>
      <w:r w:rsidR="003C1581">
        <w:rPr>
          <w:rFonts w:ascii="Arial" w:eastAsia="Times New Roman" w:hAnsi="Arial" w:cs="Arial"/>
          <w:lang w:val="en"/>
        </w:rPr>
        <w:t xml:space="preserve">as well as </w:t>
      </w:r>
      <w:r>
        <w:rPr>
          <w:rFonts w:ascii="Arial" w:eastAsia="Times New Roman" w:hAnsi="Arial" w:cs="Arial"/>
          <w:lang w:val="en"/>
        </w:rPr>
        <w:t xml:space="preserve">some group </w:t>
      </w:r>
      <w:r w:rsidR="003C1581">
        <w:rPr>
          <w:rFonts w:ascii="Arial" w:eastAsia="Times New Roman" w:hAnsi="Arial" w:cs="Arial"/>
          <w:lang w:val="en"/>
        </w:rPr>
        <w:t>sightseeing</w:t>
      </w:r>
      <w:r>
        <w:rPr>
          <w:rFonts w:ascii="Arial" w:eastAsia="Times New Roman" w:hAnsi="Arial" w:cs="Arial"/>
          <w:lang w:val="en"/>
        </w:rPr>
        <w:t>.</w:t>
      </w:r>
    </w:p>
    <w:p w14:paraId="0A25E478" w14:textId="77777777" w:rsidR="00FB2562" w:rsidRDefault="00FB2562" w:rsidP="00FB2562">
      <w:pPr>
        <w:spacing w:after="0" w:line="270" w:lineRule="atLeast"/>
        <w:ind w:right="-187"/>
        <w:rPr>
          <w:rFonts w:ascii="Arial" w:eastAsia="Times New Roman" w:hAnsi="Arial" w:cs="Arial"/>
          <w:b/>
          <w:bCs/>
          <w:lang w:val="en"/>
        </w:rPr>
      </w:pPr>
    </w:p>
    <w:p w14:paraId="0CFF4B72" w14:textId="067B535C" w:rsidR="00CD699A" w:rsidRDefault="000C64B5" w:rsidP="00FB2562">
      <w:pPr>
        <w:spacing w:after="0" w:line="270" w:lineRule="atLeast"/>
        <w:ind w:right="-187"/>
        <w:rPr>
          <w:rFonts w:ascii="Arial" w:eastAsia="Times New Roman" w:hAnsi="Arial" w:cs="Arial"/>
          <w:lang w:val="en"/>
        </w:rPr>
      </w:pPr>
      <w:r>
        <w:rPr>
          <w:rFonts w:ascii="Arial" w:eastAsia="Times New Roman" w:hAnsi="Arial" w:cs="Arial"/>
          <w:b/>
          <w:bCs/>
          <w:lang w:val="en"/>
        </w:rPr>
        <w:t xml:space="preserve">Estimated </w:t>
      </w:r>
      <w:r w:rsidR="00CD699A" w:rsidRPr="00740E97">
        <w:rPr>
          <w:rFonts w:ascii="Arial" w:eastAsia="Times New Roman" w:hAnsi="Arial" w:cs="Arial"/>
          <w:b/>
          <w:bCs/>
          <w:lang w:val="en"/>
        </w:rPr>
        <w:t xml:space="preserve">Additional </w:t>
      </w:r>
      <w:r w:rsidR="00117D80" w:rsidRPr="00740E97">
        <w:rPr>
          <w:rFonts w:ascii="Arial" w:eastAsia="Times New Roman" w:hAnsi="Arial" w:cs="Arial"/>
          <w:b/>
          <w:bCs/>
          <w:lang w:val="en"/>
        </w:rPr>
        <w:t>Out</w:t>
      </w:r>
      <w:r w:rsidR="00740E97" w:rsidRPr="00740E97">
        <w:rPr>
          <w:rFonts w:ascii="Arial" w:eastAsia="Times New Roman" w:hAnsi="Arial" w:cs="Arial"/>
          <w:b/>
          <w:bCs/>
          <w:lang w:val="en"/>
        </w:rPr>
        <w:t>-</w:t>
      </w:r>
      <w:r w:rsidR="00117D80" w:rsidRPr="00740E97">
        <w:rPr>
          <w:rFonts w:ascii="Arial" w:eastAsia="Times New Roman" w:hAnsi="Arial" w:cs="Arial"/>
          <w:b/>
          <w:bCs/>
          <w:lang w:val="en"/>
        </w:rPr>
        <w:t>of</w:t>
      </w:r>
      <w:r w:rsidR="00740E97" w:rsidRPr="00740E97">
        <w:rPr>
          <w:rFonts w:ascii="Arial" w:eastAsia="Times New Roman" w:hAnsi="Arial" w:cs="Arial"/>
          <w:b/>
          <w:bCs/>
          <w:lang w:val="en"/>
        </w:rPr>
        <w:t>-</w:t>
      </w:r>
      <w:r w:rsidR="00117D80" w:rsidRPr="00740E97">
        <w:rPr>
          <w:rFonts w:ascii="Arial" w:eastAsia="Times New Roman" w:hAnsi="Arial" w:cs="Arial"/>
          <w:b/>
          <w:bCs/>
          <w:lang w:val="en"/>
        </w:rPr>
        <w:t>Pocket Costs to Students</w:t>
      </w:r>
      <w:r w:rsidR="00740E97">
        <w:rPr>
          <w:rFonts w:ascii="Arial" w:eastAsia="Times New Roman" w:hAnsi="Arial" w:cs="Arial"/>
          <w:b/>
          <w:bCs/>
          <w:lang w:val="en"/>
        </w:rPr>
        <w:t xml:space="preserve">: </w:t>
      </w:r>
      <w:r w:rsidR="006C3D0C">
        <w:rPr>
          <w:rFonts w:ascii="Arial" w:eastAsia="Times New Roman" w:hAnsi="Arial" w:cs="Arial"/>
          <w:b/>
          <w:bCs/>
          <w:lang w:val="en"/>
        </w:rPr>
        <w:t>$</w:t>
      </w:r>
      <w:r w:rsidR="00836D42">
        <w:rPr>
          <w:rFonts w:ascii="Arial" w:eastAsia="Times New Roman" w:hAnsi="Arial" w:cs="Arial"/>
          <w:b/>
          <w:bCs/>
          <w:lang w:val="en"/>
        </w:rPr>
        <w:t>2,</w:t>
      </w:r>
      <w:r w:rsidR="003C1581">
        <w:rPr>
          <w:rFonts w:ascii="Arial" w:eastAsia="Times New Roman" w:hAnsi="Arial" w:cs="Arial"/>
          <w:b/>
          <w:bCs/>
          <w:lang w:val="en"/>
        </w:rPr>
        <w:t>000</w:t>
      </w:r>
    </w:p>
    <w:p w14:paraId="030D7E50" w14:textId="6F9358C9" w:rsidR="006C3D0C" w:rsidRDefault="006C3D0C" w:rsidP="00FB2562">
      <w:pPr>
        <w:spacing w:after="0" w:line="270" w:lineRule="atLeast"/>
        <w:ind w:right="-187"/>
        <w:rPr>
          <w:rFonts w:ascii="Arial" w:eastAsia="Times New Roman" w:hAnsi="Arial" w:cs="Arial"/>
          <w:lang w:val="en"/>
        </w:rPr>
      </w:pPr>
      <w:r>
        <w:rPr>
          <w:rFonts w:ascii="Arial" w:eastAsia="Times New Roman" w:hAnsi="Arial" w:cs="Arial"/>
          <w:lang w:val="en"/>
        </w:rPr>
        <w:t>Additional meals: $</w:t>
      </w:r>
      <w:r w:rsidR="003C1581">
        <w:rPr>
          <w:rFonts w:ascii="Arial" w:eastAsia="Times New Roman" w:hAnsi="Arial" w:cs="Arial"/>
          <w:lang w:val="en"/>
        </w:rPr>
        <w:t>250</w:t>
      </w:r>
    </w:p>
    <w:p w14:paraId="07908191" w14:textId="5FC71966" w:rsidR="006E1423" w:rsidRDefault="006E1423" w:rsidP="00FB2562">
      <w:pPr>
        <w:spacing w:after="0" w:line="270" w:lineRule="atLeast"/>
        <w:ind w:right="-187"/>
        <w:rPr>
          <w:rFonts w:ascii="Arial" w:eastAsia="Times New Roman" w:hAnsi="Arial" w:cs="Arial"/>
          <w:lang w:val="en"/>
        </w:rPr>
      </w:pPr>
      <w:r>
        <w:rPr>
          <w:rFonts w:ascii="Arial" w:eastAsia="Times New Roman" w:hAnsi="Arial" w:cs="Arial"/>
          <w:lang w:val="en"/>
        </w:rPr>
        <w:t xml:space="preserve">Airfare to and </w:t>
      </w:r>
      <w:r w:rsidR="00D7246C">
        <w:rPr>
          <w:rFonts w:ascii="Arial" w:eastAsia="Times New Roman" w:hAnsi="Arial" w:cs="Arial"/>
          <w:lang w:val="en"/>
        </w:rPr>
        <w:t>f</w:t>
      </w:r>
      <w:r w:rsidR="008D6142">
        <w:rPr>
          <w:rFonts w:ascii="Arial" w:eastAsia="Times New Roman" w:hAnsi="Arial" w:cs="Arial"/>
          <w:lang w:val="en"/>
        </w:rPr>
        <w:t>rom Asia</w:t>
      </w:r>
      <w:r w:rsidR="00C8107D">
        <w:rPr>
          <w:rFonts w:ascii="Arial" w:eastAsia="Times New Roman" w:hAnsi="Arial" w:cs="Arial"/>
          <w:lang w:val="en"/>
        </w:rPr>
        <w:t xml:space="preserve">: </w:t>
      </w:r>
      <w:r w:rsidR="00D7246C">
        <w:rPr>
          <w:rFonts w:ascii="Arial" w:eastAsia="Times New Roman" w:hAnsi="Arial" w:cs="Arial"/>
          <w:lang w:val="en"/>
        </w:rPr>
        <w:t>$1,</w:t>
      </w:r>
      <w:r w:rsidR="00DD071C">
        <w:rPr>
          <w:rFonts w:ascii="Arial" w:eastAsia="Times New Roman" w:hAnsi="Arial" w:cs="Arial"/>
          <w:lang w:val="en"/>
        </w:rPr>
        <w:t>5</w:t>
      </w:r>
      <w:r w:rsidR="00D7246C">
        <w:rPr>
          <w:rFonts w:ascii="Arial" w:eastAsia="Times New Roman" w:hAnsi="Arial" w:cs="Arial"/>
          <w:lang w:val="en"/>
        </w:rPr>
        <w:t>00</w:t>
      </w:r>
    </w:p>
    <w:p w14:paraId="14289429" w14:textId="3FFFFDD1" w:rsidR="00AC3D33" w:rsidRDefault="009C4C49" w:rsidP="00FB2562">
      <w:pPr>
        <w:spacing w:after="0" w:line="270" w:lineRule="atLeast"/>
        <w:ind w:right="-187"/>
        <w:rPr>
          <w:rFonts w:ascii="Arial" w:eastAsia="Times New Roman" w:hAnsi="Arial" w:cs="Arial"/>
          <w:lang w:val="en"/>
        </w:rPr>
      </w:pPr>
      <w:r>
        <w:rPr>
          <w:rFonts w:ascii="Arial" w:eastAsia="Times New Roman" w:hAnsi="Arial" w:cs="Arial"/>
          <w:lang w:val="en"/>
        </w:rPr>
        <w:t>Miscellaneous</w:t>
      </w:r>
      <w:r w:rsidR="00A514FC">
        <w:rPr>
          <w:rFonts w:ascii="Arial" w:eastAsia="Times New Roman" w:hAnsi="Arial" w:cs="Arial"/>
          <w:lang w:val="en"/>
        </w:rPr>
        <w:t>: $</w:t>
      </w:r>
      <w:r w:rsidR="003C1581">
        <w:rPr>
          <w:rFonts w:ascii="Arial" w:eastAsia="Times New Roman" w:hAnsi="Arial" w:cs="Arial"/>
          <w:lang w:val="en"/>
        </w:rPr>
        <w:t>250</w:t>
      </w:r>
    </w:p>
    <w:p w14:paraId="3E5C0F88" w14:textId="6CCCAD1E" w:rsidR="0044260E" w:rsidRDefault="0044260E" w:rsidP="004F7E84">
      <w:pPr>
        <w:spacing w:after="0" w:line="270" w:lineRule="atLeast"/>
        <w:ind w:right="-180"/>
        <w:rPr>
          <w:rFonts w:ascii="Arial" w:eastAsia="Times New Roman" w:hAnsi="Arial" w:cs="Arial"/>
          <w:lang w:val="en"/>
        </w:rPr>
      </w:pPr>
    </w:p>
    <w:p w14:paraId="031A5A81" w14:textId="0C4ABF83" w:rsidR="0044260E" w:rsidRDefault="0044260E" w:rsidP="004F7E84">
      <w:pPr>
        <w:spacing w:after="0" w:line="270" w:lineRule="atLeast"/>
        <w:ind w:right="-180"/>
        <w:rPr>
          <w:rFonts w:ascii="Arial" w:eastAsia="Times New Roman" w:hAnsi="Arial" w:cs="Arial"/>
          <w:b/>
          <w:bCs/>
          <w:lang w:val="en"/>
        </w:rPr>
      </w:pPr>
      <w:r>
        <w:rPr>
          <w:rFonts w:ascii="Arial" w:eastAsia="Times New Roman" w:hAnsi="Arial" w:cs="Arial"/>
          <w:b/>
          <w:bCs/>
          <w:lang w:val="en"/>
        </w:rPr>
        <w:t>Tuition</w:t>
      </w:r>
    </w:p>
    <w:p w14:paraId="59B2F433" w14:textId="4E0C0F0B" w:rsidR="00793BAD" w:rsidRDefault="0044260E" w:rsidP="004F7E84">
      <w:pPr>
        <w:spacing w:after="0" w:line="270" w:lineRule="atLeast"/>
        <w:ind w:right="-180"/>
        <w:rPr>
          <w:rFonts w:ascii="Arial" w:eastAsia="Times New Roman" w:hAnsi="Arial" w:cs="Arial"/>
          <w:lang w:val="en"/>
        </w:rPr>
      </w:pPr>
      <w:r>
        <w:rPr>
          <w:rFonts w:ascii="Arial" w:eastAsia="Times New Roman" w:hAnsi="Arial" w:cs="Arial"/>
          <w:lang w:val="en"/>
        </w:rPr>
        <w:t xml:space="preserve">Regular MSU tuition for </w:t>
      </w:r>
      <w:r w:rsidR="00836163">
        <w:rPr>
          <w:rFonts w:ascii="Arial" w:eastAsia="Times New Roman" w:hAnsi="Arial" w:cs="Arial"/>
          <w:lang w:val="en"/>
        </w:rPr>
        <w:t xml:space="preserve">3-7 </w:t>
      </w:r>
      <w:r>
        <w:rPr>
          <w:rFonts w:ascii="Arial" w:eastAsia="Times New Roman" w:hAnsi="Arial" w:cs="Arial"/>
          <w:lang w:val="en"/>
        </w:rPr>
        <w:t>credits</w:t>
      </w:r>
      <w:r w:rsidR="004C5BA1">
        <w:rPr>
          <w:rFonts w:ascii="Arial" w:eastAsia="Times New Roman" w:hAnsi="Arial" w:cs="Arial"/>
          <w:lang w:val="en"/>
        </w:rPr>
        <w:t>.</w:t>
      </w:r>
    </w:p>
    <w:p w14:paraId="15DB4E9E" w14:textId="77777777" w:rsidR="0031747C" w:rsidRDefault="0031747C" w:rsidP="00793BAD">
      <w:pPr>
        <w:jc w:val="center"/>
        <w:rPr>
          <w:rFonts w:ascii="Arial" w:eastAsia="Times New Roman" w:hAnsi="Arial" w:cs="Arial"/>
          <w:b/>
          <w:lang w:val="en"/>
        </w:rPr>
      </w:pPr>
    </w:p>
    <w:p w14:paraId="1F16EF29" w14:textId="1D490897" w:rsidR="0044260E" w:rsidRPr="00793BAD" w:rsidRDefault="00793BAD" w:rsidP="00FB2562">
      <w:pPr>
        <w:rPr>
          <w:rFonts w:ascii="Arial" w:eastAsia="Times New Roman" w:hAnsi="Arial" w:cs="Arial"/>
          <w:b/>
          <w:lang w:val="en"/>
        </w:rPr>
      </w:pPr>
      <w:r w:rsidRPr="00793BAD">
        <w:rPr>
          <w:rFonts w:ascii="Arial" w:eastAsia="Times New Roman" w:hAnsi="Arial" w:cs="Arial"/>
          <w:b/>
          <w:lang w:val="en"/>
        </w:rPr>
        <w:t>Information about Destinations</w:t>
      </w:r>
    </w:p>
    <w:p w14:paraId="0EAD6AE3" w14:textId="5E7AE7C2" w:rsidR="00F956E0" w:rsidRDefault="00F956E0" w:rsidP="00793BAD">
      <w:pPr>
        <w:rPr>
          <w:rFonts w:ascii="Arial" w:eastAsia="Times New Roman" w:hAnsi="Arial" w:cs="Arial"/>
          <w:b/>
          <w:i/>
          <w:lang w:val="en"/>
        </w:rPr>
      </w:pPr>
      <w:r>
        <w:rPr>
          <w:rFonts w:ascii="Arial" w:eastAsia="Times New Roman" w:hAnsi="Arial" w:cs="Arial"/>
          <w:b/>
          <w:i/>
          <w:lang w:val="en"/>
        </w:rPr>
        <w:t>Vietnam</w:t>
      </w:r>
    </w:p>
    <w:p w14:paraId="64F7FBB3" w14:textId="3EF54B11" w:rsidR="005F096E" w:rsidRDefault="002E6C7E" w:rsidP="005F096E">
      <w:pPr>
        <w:rPr>
          <w:rFonts w:ascii="Arial" w:eastAsia="Times New Roman" w:hAnsi="Arial" w:cs="Arial"/>
          <w:lang w:val="en"/>
        </w:rPr>
      </w:pPr>
      <w:r w:rsidRPr="002E6C7E">
        <w:rPr>
          <w:rFonts w:ascii="Arial" w:eastAsia="Times New Roman" w:hAnsi="Arial" w:cs="Arial"/>
          <w:lang w:val="en"/>
        </w:rPr>
        <w:t xml:space="preserve">Welcome to Vietnam, a land of captivating beauty and rich cultural heritage. From vibrant Hanoi to stunning </w:t>
      </w:r>
      <w:proofErr w:type="spellStart"/>
      <w:r w:rsidRPr="002E6C7E">
        <w:rPr>
          <w:rFonts w:ascii="Arial" w:eastAsia="Times New Roman" w:hAnsi="Arial" w:cs="Arial"/>
          <w:lang w:val="en"/>
        </w:rPr>
        <w:t>Halong</w:t>
      </w:r>
      <w:proofErr w:type="spellEnd"/>
      <w:r w:rsidRPr="002E6C7E">
        <w:rPr>
          <w:rFonts w:ascii="Arial" w:eastAsia="Times New Roman" w:hAnsi="Arial" w:cs="Arial"/>
          <w:lang w:val="en"/>
        </w:rPr>
        <w:t xml:space="preserve"> Bay, Vietnam offers an extraordinary tapestry of experiences. </w:t>
      </w:r>
      <w:r w:rsidR="005F096E" w:rsidRPr="00F956E0">
        <w:rPr>
          <w:rFonts w:ascii="Arial" w:eastAsia="Times New Roman" w:hAnsi="Arial" w:cs="Arial"/>
          <w:lang w:val="en"/>
        </w:rPr>
        <w:t>Step back in time as you explore the ancient temples of Hoi An or embark on an exhilarating trek through Sapa's lush terraced rice fields, where you'll encounter ethnic hill tribes along the way. Indulge your taste buds with the vibrant flavors of Vietnamese cuisine, from savoring a steaming bowl of pho to relishing the delicate freshness of spring rolls.</w:t>
      </w:r>
      <w:r w:rsidRPr="002E6C7E">
        <w:rPr>
          <w:rFonts w:ascii="Arial" w:eastAsia="Times New Roman" w:hAnsi="Arial" w:cs="Arial"/>
          <w:lang w:val="en"/>
        </w:rPr>
        <w:t xml:space="preserve"> Discover the historical significance of Hue's Imperial City and unwind on </w:t>
      </w:r>
      <w:proofErr w:type="spellStart"/>
      <w:r w:rsidRPr="002E6C7E">
        <w:rPr>
          <w:rFonts w:ascii="Arial" w:eastAsia="Times New Roman" w:hAnsi="Arial" w:cs="Arial"/>
          <w:lang w:val="en"/>
        </w:rPr>
        <w:t>Nha</w:t>
      </w:r>
      <w:proofErr w:type="spellEnd"/>
      <w:r w:rsidRPr="002E6C7E">
        <w:rPr>
          <w:rFonts w:ascii="Arial" w:eastAsia="Times New Roman" w:hAnsi="Arial" w:cs="Arial"/>
          <w:lang w:val="en"/>
        </w:rPr>
        <w:t xml:space="preserve"> Trang or Phu Quoc's pristine beaches. In bustling Ho Chi Minh City, immerse yourself in vibrant city life, where modernity meets tradition. Vietnam</w:t>
      </w:r>
      <w:r w:rsidR="005F096E">
        <w:rPr>
          <w:rFonts w:ascii="Arial" w:eastAsia="Times New Roman" w:hAnsi="Arial" w:cs="Arial"/>
          <w:lang w:val="en"/>
        </w:rPr>
        <w:t xml:space="preserve"> will</w:t>
      </w:r>
      <w:r w:rsidRPr="002E6C7E">
        <w:rPr>
          <w:rFonts w:ascii="Arial" w:eastAsia="Times New Roman" w:hAnsi="Arial" w:cs="Arial"/>
          <w:lang w:val="en"/>
        </w:rPr>
        <w:t xml:space="preserve"> leave an indelible mark on your heart</w:t>
      </w:r>
      <w:r w:rsidR="005F096E">
        <w:rPr>
          <w:rFonts w:ascii="Arial" w:eastAsia="Times New Roman" w:hAnsi="Arial" w:cs="Arial"/>
          <w:lang w:val="en"/>
        </w:rPr>
        <w:t xml:space="preserve">. </w:t>
      </w:r>
      <w:r w:rsidR="005F096E" w:rsidRPr="00F956E0">
        <w:rPr>
          <w:rFonts w:ascii="Arial" w:eastAsia="Times New Roman" w:hAnsi="Arial" w:cs="Arial"/>
          <w:lang w:val="en"/>
        </w:rPr>
        <w:t>Beyond its allure for tourists, Vietnam also offers an inviting environment for businesses. With a rapidly growing economy and a thriving entrepreneurial spirit, Vietnam presents numerous opportunities for investment and expansion. The country's strategic location in Southeast Asia, coupled with its young and dynamic workforce, make it an attractive destination for international businesses seeking new markets. From manufacturing and technology to tourism and services, Vietnam's diverse industries offer a wealth of possibilities.</w:t>
      </w:r>
      <w:r w:rsidR="000C64B5">
        <w:rPr>
          <w:rStyle w:val="FootnoteReference"/>
          <w:rFonts w:ascii="Arial" w:eastAsia="Times New Roman" w:hAnsi="Arial" w:cs="Arial"/>
          <w:lang w:val="en"/>
        </w:rPr>
        <w:footnoteReference w:id="1"/>
      </w:r>
    </w:p>
    <w:p w14:paraId="2889747E" w14:textId="59526F58" w:rsidR="00793BAD" w:rsidRPr="00793BAD" w:rsidRDefault="00793BAD" w:rsidP="00793BAD">
      <w:pPr>
        <w:rPr>
          <w:rFonts w:ascii="Arial" w:eastAsia="Times New Roman" w:hAnsi="Arial" w:cs="Arial"/>
          <w:b/>
          <w:i/>
          <w:lang w:val="en"/>
        </w:rPr>
      </w:pPr>
      <w:r w:rsidRPr="00793BAD">
        <w:rPr>
          <w:rFonts w:ascii="Arial" w:eastAsia="Times New Roman" w:hAnsi="Arial" w:cs="Arial"/>
          <w:b/>
          <w:i/>
          <w:lang w:val="en"/>
        </w:rPr>
        <w:t>Singapore</w:t>
      </w:r>
    </w:p>
    <w:p w14:paraId="4A866BB8" w14:textId="5B8A0AE0" w:rsidR="00793BAD" w:rsidRDefault="00967758" w:rsidP="00793BAD">
      <w:pPr>
        <w:rPr>
          <w:rFonts w:ascii="Arial" w:eastAsia="Times New Roman" w:hAnsi="Arial" w:cs="Arial"/>
          <w:lang w:val="en"/>
        </w:rPr>
      </w:pPr>
      <w:r w:rsidRPr="00967758">
        <w:rPr>
          <w:rFonts w:ascii="Arial" w:eastAsia="Times New Roman" w:hAnsi="Arial" w:cs="Arial"/>
          <w:lang w:val="en"/>
        </w:rPr>
        <w:t>Situated along an ancient trade route, Singapore achieved independence from the federation of Malaysia in 1965. Renowned as a city-state, it serves as a remarkable and prosperous model. With its dynamic spirit and contemporary allure, Singapore has become a magnet for global investors</w:t>
      </w:r>
      <w:r>
        <w:rPr>
          <w:rFonts w:ascii="Arial" w:eastAsia="Times New Roman" w:hAnsi="Arial" w:cs="Arial"/>
          <w:lang w:val="en"/>
        </w:rPr>
        <w:t xml:space="preserve"> and businesses</w:t>
      </w:r>
      <w:r w:rsidRPr="00967758">
        <w:rPr>
          <w:rFonts w:ascii="Arial" w:eastAsia="Times New Roman" w:hAnsi="Arial" w:cs="Arial"/>
          <w:lang w:val="en"/>
        </w:rPr>
        <w:t>, symbolizing prosperity in Southeast Asia. Despite its reputation as one of the world's most expensive capitals, the city's captivating blend of modernity and tradition prevails. As you wander through the streets, remnants of the past can still be found, from the vibrant Arab Street to the stunning Marina, from bustling Bugis to the cultural enclave of Little India. Singapore, often dubbed the 'garden city,' boasts an abundance of parks and green spaces that occupy nearly half of its total area. Museums, bars, and restaurants adorn its landscape, showcasing the city's diversity and refinement. Every aspect of Singapore beckons with allure. Yet, no exploration would be complete without indulging in the city's renowned cuisine, a culinary tapestry that artfully weaves together flavors and traditions from its diverse cultures.</w:t>
      </w:r>
      <w:r>
        <w:rPr>
          <w:rFonts w:ascii="Arial" w:eastAsia="Times New Roman" w:hAnsi="Arial" w:cs="Arial"/>
          <w:lang w:val="en"/>
        </w:rPr>
        <w:t xml:space="preserve"> </w:t>
      </w:r>
      <w:r w:rsidR="005F096E" w:rsidRPr="005F096E">
        <w:rPr>
          <w:rFonts w:ascii="Arial" w:eastAsia="Times New Roman" w:hAnsi="Arial" w:cs="Arial"/>
          <w:lang w:val="en"/>
        </w:rPr>
        <w:t xml:space="preserve">As a hub for innovation, Singapore provides an advantageous environment for </w:t>
      </w:r>
      <w:r w:rsidR="005F096E" w:rsidRPr="005F096E">
        <w:rPr>
          <w:rFonts w:ascii="Arial" w:eastAsia="Times New Roman" w:hAnsi="Arial" w:cs="Arial"/>
          <w:lang w:val="en"/>
        </w:rPr>
        <w:lastRenderedPageBreak/>
        <w:t>businesses. Its strategic location, robust infrastructure, and pro-business policies make it an attractive destination for international companies seeking growth and expansion.</w:t>
      </w:r>
      <w:r w:rsidR="000C64B5">
        <w:rPr>
          <w:rStyle w:val="FootnoteReference"/>
          <w:rFonts w:ascii="Arial" w:eastAsia="Times New Roman" w:hAnsi="Arial" w:cs="Arial"/>
          <w:lang w:val="en"/>
        </w:rPr>
        <w:footnoteReference w:id="2"/>
      </w:r>
    </w:p>
    <w:p w14:paraId="42D80452" w14:textId="77777777" w:rsidR="00412AEF" w:rsidRDefault="00412AEF" w:rsidP="00793BAD">
      <w:pPr>
        <w:rPr>
          <w:rFonts w:ascii="Arial" w:eastAsia="Times New Roman" w:hAnsi="Arial" w:cs="Arial"/>
          <w:lang w:val="en"/>
        </w:rPr>
      </w:pPr>
    </w:p>
    <w:sectPr w:rsidR="00412AEF" w:rsidSect="00184679">
      <w:pgSz w:w="12240" w:h="15840" w:code="1"/>
      <w:pgMar w:top="994" w:right="1440" w:bottom="6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7C625" w14:textId="77777777" w:rsidR="005C72CF" w:rsidRDefault="005C72CF" w:rsidP="000C64B5">
      <w:pPr>
        <w:spacing w:after="0" w:line="240" w:lineRule="auto"/>
      </w:pPr>
      <w:r>
        <w:separator/>
      </w:r>
    </w:p>
  </w:endnote>
  <w:endnote w:type="continuationSeparator" w:id="0">
    <w:p w14:paraId="2D030F81" w14:textId="77777777" w:rsidR="005C72CF" w:rsidRDefault="005C72CF" w:rsidP="000C6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FE431" w14:textId="77777777" w:rsidR="005C72CF" w:rsidRDefault="005C72CF" w:rsidP="000C64B5">
      <w:pPr>
        <w:spacing w:after="0" w:line="240" w:lineRule="auto"/>
      </w:pPr>
      <w:r>
        <w:separator/>
      </w:r>
    </w:p>
  </w:footnote>
  <w:footnote w:type="continuationSeparator" w:id="0">
    <w:p w14:paraId="153E2CF1" w14:textId="77777777" w:rsidR="005C72CF" w:rsidRDefault="005C72CF" w:rsidP="000C64B5">
      <w:pPr>
        <w:spacing w:after="0" w:line="240" w:lineRule="auto"/>
      </w:pPr>
      <w:r>
        <w:continuationSeparator/>
      </w:r>
    </w:p>
  </w:footnote>
  <w:footnote w:id="1">
    <w:p w14:paraId="4246FD7F" w14:textId="1F57B224" w:rsidR="000C64B5" w:rsidRPr="000C64B5" w:rsidRDefault="000C64B5">
      <w:pPr>
        <w:pStyle w:val="FootnoteText"/>
        <w:rPr>
          <w:rFonts w:ascii="Arial" w:hAnsi="Arial" w:cs="Arial"/>
        </w:rPr>
      </w:pPr>
      <w:r w:rsidRPr="000C64B5">
        <w:rPr>
          <w:rStyle w:val="FootnoteReference"/>
          <w:rFonts w:ascii="Arial" w:hAnsi="Arial" w:cs="Arial"/>
        </w:rPr>
        <w:footnoteRef/>
      </w:r>
      <w:r w:rsidRPr="000C64B5">
        <w:rPr>
          <w:rFonts w:ascii="Arial" w:hAnsi="Arial" w:cs="Arial"/>
        </w:rPr>
        <w:t xml:space="preserve"> </w:t>
      </w:r>
      <w:hyperlink r:id="rId1" w:history="1">
        <w:r w:rsidRPr="003E5875">
          <w:rPr>
            <w:rStyle w:val="Hyperlink"/>
            <w:rFonts w:ascii="Arial" w:hAnsi="Arial" w:cs="Arial"/>
          </w:rPr>
          <w:t>https://www.worldtravelguide.net/guides/asia/vietnam/</w:t>
        </w:r>
      </w:hyperlink>
    </w:p>
  </w:footnote>
  <w:footnote w:id="2">
    <w:p w14:paraId="7D04CD9E" w14:textId="11C500EF" w:rsidR="000C64B5" w:rsidRPr="000C64B5" w:rsidRDefault="000C64B5">
      <w:pPr>
        <w:pStyle w:val="FootnoteText"/>
        <w:rPr>
          <w:rFonts w:ascii="Arial" w:hAnsi="Arial" w:cs="Arial"/>
        </w:rPr>
      </w:pPr>
      <w:r w:rsidRPr="000C64B5">
        <w:rPr>
          <w:rStyle w:val="FootnoteReference"/>
          <w:rFonts w:ascii="Arial" w:hAnsi="Arial" w:cs="Arial"/>
        </w:rPr>
        <w:footnoteRef/>
      </w:r>
      <w:r w:rsidRPr="000C64B5">
        <w:rPr>
          <w:rFonts w:ascii="Arial" w:hAnsi="Arial" w:cs="Arial"/>
        </w:rPr>
        <w:t xml:space="preserve"> </w:t>
      </w:r>
      <w:hyperlink r:id="rId2" w:history="1">
        <w:r w:rsidRPr="003E5875">
          <w:rPr>
            <w:rStyle w:val="Hyperlink"/>
            <w:rFonts w:ascii="Arial" w:hAnsi="Arial" w:cs="Arial"/>
          </w:rPr>
          <w:t>https://www.introducingsingapore.com/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539EE"/>
    <w:multiLevelType w:val="hybridMultilevel"/>
    <w:tmpl w:val="4A448496"/>
    <w:lvl w:ilvl="0" w:tplc="BE8696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919A1"/>
    <w:multiLevelType w:val="multilevel"/>
    <w:tmpl w:val="CE64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543C88"/>
    <w:multiLevelType w:val="hybridMultilevel"/>
    <w:tmpl w:val="E82A1A66"/>
    <w:lvl w:ilvl="0" w:tplc="BE8696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43794"/>
    <w:multiLevelType w:val="hybridMultilevel"/>
    <w:tmpl w:val="397EE4CE"/>
    <w:lvl w:ilvl="0" w:tplc="BE8696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9903D4"/>
    <w:multiLevelType w:val="multilevel"/>
    <w:tmpl w:val="0F685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D12779"/>
    <w:multiLevelType w:val="hybridMultilevel"/>
    <w:tmpl w:val="53B4B16E"/>
    <w:lvl w:ilvl="0" w:tplc="47C22CE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46E8F"/>
    <w:multiLevelType w:val="multilevel"/>
    <w:tmpl w:val="45962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D746EB"/>
    <w:multiLevelType w:val="multilevel"/>
    <w:tmpl w:val="B5422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F25C51"/>
    <w:multiLevelType w:val="multilevel"/>
    <w:tmpl w:val="9DC28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BD652F"/>
    <w:multiLevelType w:val="hybridMultilevel"/>
    <w:tmpl w:val="F2843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CE4F15"/>
    <w:multiLevelType w:val="multilevel"/>
    <w:tmpl w:val="5E16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71105D"/>
    <w:multiLevelType w:val="hybridMultilevel"/>
    <w:tmpl w:val="F4E8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9419700">
    <w:abstractNumId w:val="8"/>
  </w:num>
  <w:num w:numId="2" w16cid:durableId="497234462">
    <w:abstractNumId w:val="4"/>
  </w:num>
  <w:num w:numId="3" w16cid:durableId="1744715751">
    <w:abstractNumId w:val="1"/>
  </w:num>
  <w:num w:numId="4" w16cid:durableId="1560245031">
    <w:abstractNumId w:val="10"/>
  </w:num>
  <w:num w:numId="5" w16cid:durableId="680932378">
    <w:abstractNumId w:val="7"/>
  </w:num>
  <w:num w:numId="6" w16cid:durableId="750927991">
    <w:abstractNumId w:val="6"/>
  </w:num>
  <w:num w:numId="7" w16cid:durableId="1696494541">
    <w:abstractNumId w:val="11"/>
  </w:num>
  <w:num w:numId="8" w16cid:durableId="1853299184">
    <w:abstractNumId w:val="3"/>
  </w:num>
  <w:num w:numId="9" w16cid:durableId="541986167">
    <w:abstractNumId w:val="5"/>
  </w:num>
  <w:num w:numId="10" w16cid:durableId="2019383176">
    <w:abstractNumId w:val="0"/>
  </w:num>
  <w:num w:numId="11" w16cid:durableId="1880701662">
    <w:abstractNumId w:val="9"/>
  </w:num>
  <w:num w:numId="12" w16cid:durableId="11918445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53D5"/>
    <w:rsid w:val="0001136C"/>
    <w:rsid w:val="000113F3"/>
    <w:rsid w:val="00012D5F"/>
    <w:rsid w:val="00022641"/>
    <w:rsid w:val="00026A3E"/>
    <w:rsid w:val="0004098C"/>
    <w:rsid w:val="000521DA"/>
    <w:rsid w:val="000528F5"/>
    <w:rsid w:val="00095C89"/>
    <w:rsid w:val="000A01D8"/>
    <w:rsid w:val="000A0C3D"/>
    <w:rsid w:val="000A333A"/>
    <w:rsid w:val="000B6AFE"/>
    <w:rsid w:val="000C64B5"/>
    <w:rsid w:val="000E1186"/>
    <w:rsid w:val="000F4F35"/>
    <w:rsid w:val="0010088E"/>
    <w:rsid w:val="00104B05"/>
    <w:rsid w:val="00117D80"/>
    <w:rsid w:val="001301C9"/>
    <w:rsid w:val="00130969"/>
    <w:rsid w:val="00156DA3"/>
    <w:rsid w:val="001624C7"/>
    <w:rsid w:val="00166271"/>
    <w:rsid w:val="001800B6"/>
    <w:rsid w:val="0018346A"/>
    <w:rsid w:val="00184679"/>
    <w:rsid w:val="00186EDD"/>
    <w:rsid w:val="00191699"/>
    <w:rsid w:val="0019174F"/>
    <w:rsid w:val="001A211B"/>
    <w:rsid w:val="001E183E"/>
    <w:rsid w:val="00200487"/>
    <w:rsid w:val="002205C2"/>
    <w:rsid w:val="00234014"/>
    <w:rsid w:val="00243A9D"/>
    <w:rsid w:val="00256FA6"/>
    <w:rsid w:val="00260D20"/>
    <w:rsid w:val="00262483"/>
    <w:rsid w:val="00273812"/>
    <w:rsid w:val="002830EE"/>
    <w:rsid w:val="002868F6"/>
    <w:rsid w:val="00291BC8"/>
    <w:rsid w:val="002A2881"/>
    <w:rsid w:val="002D5ADB"/>
    <w:rsid w:val="002D7D48"/>
    <w:rsid w:val="002E6C7E"/>
    <w:rsid w:val="002F76BA"/>
    <w:rsid w:val="002F76DF"/>
    <w:rsid w:val="0031248F"/>
    <w:rsid w:val="0031747C"/>
    <w:rsid w:val="0032518C"/>
    <w:rsid w:val="00357F2F"/>
    <w:rsid w:val="003646C9"/>
    <w:rsid w:val="00364B57"/>
    <w:rsid w:val="00365EFB"/>
    <w:rsid w:val="00392E86"/>
    <w:rsid w:val="003960B3"/>
    <w:rsid w:val="003C1581"/>
    <w:rsid w:val="003C69D8"/>
    <w:rsid w:val="00407192"/>
    <w:rsid w:val="00412AEF"/>
    <w:rsid w:val="0042741D"/>
    <w:rsid w:val="00431CE6"/>
    <w:rsid w:val="00436051"/>
    <w:rsid w:val="0044260E"/>
    <w:rsid w:val="00450E83"/>
    <w:rsid w:val="00462584"/>
    <w:rsid w:val="0046478F"/>
    <w:rsid w:val="00472BEE"/>
    <w:rsid w:val="004738E4"/>
    <w:rsid w:val="00481B20"/>
    <w:rsid w:val="0048250E"/>
    <w:rsid w:val="00491C05"/>
    <w:rsid w:val="00492C36"/>
    <w:rsid w:val="004A3845"/>
    <w:rsid w:val="004B01D6"/>
    <w:rsid w:val="004C5BA1"/>
    <w:rsid w:val="004D504F"/>
    <w:rsid w:val="004F0529"/>
    <w:rsid w:val="004F7E84"/>
    <w:rsid w:val="0050065B"/>
    <w:rsid w:val="00510DDA"/>
    <w:rsid w:val="00523677"/>
    <w:rsid w:val="00525042"/>
    <w:rsid w:val="0052686A"/>
    <w:rsid w:val="00526C31"/>
    <w:rsid w:val="005426B4"/>
    <w:rsid w:val="00550424"/>
    <w:rsid w:val="00567515"/>
    <w:rsid w:val="005744C2"/>
    <w:rsid w:val="00575098"/>
    <w:rsid w:val="0059655E"/>
    <w:rsid w:val="0059775C"/>
    <w:rsid w:val="005A2449"/>
    <w:rsid w:val="005B3739"/>
    <w:rsid w:val="005C72CF"/>
    <w:rsid w:val="005F096E"/>
    <w:rsid w:val="005F45B1"/>
    <w:rsid w:val="005F4C7E"/>
    <w:rsid w:val="0060539F"/>
    <w:rsid w:val="00627DBD"/>
    <w:rsid w:val="00647025"/>
    <w:rsid w:val="006547F7"/>
    <w:rsid w:val="00661596"/>
    <w:rsid w:val="00681B68"/>
    <w:rsid w:val="006C3D0C"/>
    <w:rsid w:val="006D2A0F"/>
    <w:rsid w:val="006D35E6"/>
    <w:rsid w:val="006E1423"/>
    <w:rsid w:val="006E535D"/>
    <w:rsid w:val="006E61BE"/>
    <w:rsid w:val="006F1335"/>
    <w:rsid w:val="0070219F"/>
    <w:rsid w:val="0070522A"/>
    <w:rsid w:val="0072272D"/>
    <w:rsid w:val="00725983"/>
    <w:rsid w:val="00733CD5"/>
    <w:rsid w:val="00740E97"/>
    <w:rsid w:val="00746FA2"/>
    <w:rsid w:val="00747D3E"/>
    <w:rsid w:val="00754541"/>
    <w:rsid w:val="00777478"/>
    <w:rsid w:val="00793BAD"/>
    <w:rsid w:val="007A1C8C"/>
    <w:rsid w:val="00811509"/>
    <w:rsid w:val="00821B5A"/>
    <w:rsid w:val="0082662A"/>
    <w:rsid w:val="00836163"/>
    <w:rsid w:val="00836D42"/>
    <w:rsid w:val="00836DB7"/>
    <w:rsid w:val="008471CC"/>
    <w:rsid w:val="00856B42"/>
    <w:rsid w:val="0086055C"/>
    <w:rsid w:val="008933BC"/>
    <w:rsid w:val="008A026A"/>
    <w:rsid w:val="008D6142"/>
    <w:rsid w:val="00900C3D"/>
    <w:rsid w:val="009116E5"/>
    <w:rsid w:val="00920DC9"/>
    <w:rsid w:val="00934549"/>
    <w:rsid w:val="00951F93"/>
    <w:rsid w:val="00955A51"/>
    <w:rsid w:val="00963F4C"/>
    <w:rsid w:val="00967758"/>
    <w:rsid w:val="00970D98"/>
    <w:rsid w:val="00977902"/>
    <w:rsid w:val="00980CEF"/>
    <w:rsid w:val="009B5250"/>
    <w:rsid w:val="009C4C49"/>
    <w:rsid w:val="00A269E7"/>
    <w:rsid w:val="00A36FA7"/>
    <w:rsid w:val="00A41C8E"/>
    <w:rsid w:val="00A514FC"/>
    <w:rsid w:val="00A57A94"/>
    <w:rsid w:val="00A72C3F"/>
    <w:rsid w:val="00A8002A"/>
    <w:rsid w:val="00A947C5"/>
    <w:rsid w:val="00A97036"/>
    <w:rsid w:val="00AC3D33"/>
    <w:rsid w:val="00AC3FDF"/>
    <w:rsid w:val="00AC4914"/>
    <w:rsid w:val="00AD2641"/>
    <w:rsid w:val="00AE417E"/>
    <w:rsid w:val="00AE5F73"/>
    <w:rsid w:val="00AF3217"/>
    <w:rsid w:val="00AF35E4"/>
    <w:rsid w:val="00B11CDA"/>
    <w:rsid w:val="00B11FBA"/>
    <w:rsid w:val="00B26473"/>
    <w:rsid w:val="00B34FEC"/>
    <w:rsid w:val="00B420EC"/>
    <w:rsid w:val="00B43913"/>
    <w:rsid w:val="00B50590"/>
    <w:rsid w:val="00B53885"/>
    <w:rsid w:val="00B62CE2"/>
    <w:rsid w:val="00B7238A"/>
    <w:rsid w:val="00B74E10"/>
    <w:rsid w:val="00B76A4E"/>
    <w:rsid w:val="00B86582"/>
    <w:rsid w:val="00B87558"/>
    <w:rsid w:val="00BA3DAB"/>
    <w:rsid w:val="00BA4BC7"/>
    <w:rsid w:val="00BB29E9"/>
    <w:rsid w:val="00BC2ED8"/>
    <w:rsid w:val="00BC2F2D"/>
    <w:rsid w:val="00BD6694"/>
    <w:rsid w:val="00C11BDA"/>
    <w:rsid w:val="00C219BE"/>
    <w:rsid w:val="00C63E06"/>
    <w:rsid w:val="00C77D46"/>
    <w:rsid w:val="00C8107D"/>
    <w:rsid w:val="00C868F1"/>
    <w:rsid w:val="00C90F5F"/>
    <w:rsid w:val="00CD699A"/>
    <w:rsid w:val="00CD6D39"/>
    <w:rsid w:val="00CE76C5"/>
    <w:rsid w:val="00D03C06"/>
    <w:rsid w:val="00D05648"/>
    <w:rsid w:val="00D17632"/>
    <w:rsid w:val="00D344C8"/>
    <w:rsid w:val="00D44D22"/>
    <w:rsid w:val="00D5266F"/>
    <w:rsid w:val="00D706B7"/>
    <w:rsid w:val="00D7246C"/>
    <w:rsid w:val="00D73146"/>
    <w:rsid w:val="00D73B3D"/>
    <w:rsid w:val="00D7736E"/>
    <w:rsid w:val="00D944A9"/>
    <w:rsid w:val="00DD071C"/>
    <w:rsid w:val="00DD237E"/>
    <w:rsid w:val="00DD3EC2"/>
    <w:rsid w:val="00DF48E7"/>
    <w:rsid w:val="00E0584E"/>
    <w:rsid w:val="00E14406"/>
    <w:rsid w:val="00E37412"/>
    <w:rsid w:val="00E4177C"/>
    <w:rsid w:val="00E53387"/>
    <w:rsid w:val="00E607FA"/>
    <w:rsid w:val="00E609C7"/>
    <w:rsid w:val="00E63711"/>
    <w:rsid w:val="00E6767C"/>
    <w:rsid w:val="00E800BE"/>
    <w:rsid w:val="00E8201D"/>
    <w:rsid w:val="00E866A6"/>
    <w:rsid w:val="00EB1081"/>
    <w:rsid w:val="00EB4CA7"/>
    <w:rsid w:val="00EB7F81"/>
    <w:rsid w:val="00EF6E18"/>
    <w:rsid w:val="00F1760A"/>
    <w:rsid w:val="00F66F8B"/>
    <w:rsid w:val="00F71126"/>
    <w:rsid w:val="00F8036E"/>
    <w:rsid w:val="00F853D5"/>
    <w:rsid w:val="00F956E0"/>
    <w:rsid w:val="00F9751D"/>
    <w:rsid w:val="00FA173B"/>
    <w:rsid w:val="00FA20DA"/>
    <w:rsid w:val="00FB2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47ACA"/>
  <w15:docId w15:val="{A04D43D8-74BA-47EB-B8DC-22BE135F4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853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853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853D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3D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853D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853D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853D5"/>
    <w:rPr>
      <w:i/>
      <w:iCs/>
    </w:rPr>
  </w:style>
  <w:style w:type="character" w:customStyle="1" w:styleId="profiletitle">
    <w:name w:val="profiletitle"/>
    <w:basedOn w:val="DefaultParagraphFont"/>
    <w:rsid w:val="00F853D5"/>
  </w:style>
  <w:style w:type="character" w:customStyle="1" w:styleId="profilevalue">
    <w:name w:val="profilevalue"/>
    <w:basedOn w:val="DefaultParagraphFont"/>
    <w:rsid w:val="00F853D5"/>
  </w:style>
  <w:style w:type="character" w:styleId="Hyperlink">
    <w:name w:val="Hyperlink"/>
    <w:basedOn w:val="DefaultParagraphFont"/>
    <w:uiPriority w:val="99"/>
    <w:unhideWhenUsed/>
    <w:rsid w:val="00F853D5"/>
    <w:rPr>
      <w:color w:val="0000FF"/>
      <w:u w:val="single"/>
    </w:rPr>
  </w:style>
  <w:style w:type="character" w:customStyle="1" w:styleId="Heading4Char">
    <w:name w:val="Heading 4 Char"/>
    <w:basedOn w:val="DefaultParagraphFont"/>
    <w:link w:val="Heading4"/>
    <w:uiPriority w:val="9"/>
    <w:semiHidden/>
    <w:rsid w:val="00F853D5"/>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F853D5"/>
    <w:pPr>
      <w:ind w:left="720"/>
      <w:contextualSpacing/>
    </w:pPr>
  </w:style>
  <w:style w:type="character" w:customStyle="1" w:styleId="UnresolvedMention1">
    <w:name w:val="Unresolved Mention1"/>
    <w:basedOn w:val="DefaultParagraphFont"/>
    <w:uiPriority w:val="99"/>
    <w:semiHidden/>
    <w:unhideWhenUsed/>
    <w:rsid w:val="00481B20"/>
    <w:rPr>
      <w:color w:val="605E5C"/>
      <w:shd w:val="clear" w:color="auto" w:fill="E1DFDD"/>
    </w:rPr>
  </w:style>
  <w:style w:type="paragraph" w:styleId="BalloonText">
    <w:name w:val="Balloon Text"/>
    <w:basedOn w:val="Normal"/>
    <w:link w:val="BalloonTextChar"/>
    <w:uiPriority w:val="99"/>
    <w:semiHidden/>
    <w:unhideWhenUsed/>
    <w:rsid w:val="00BC2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ED8"/>
    <w:rPr>
      <w:rFonts w:ascii="Segoe UI" w:hAnsi="Segoe UI" w:cs="Segoe UI"/>
      <w:sz w:val="18"/>
      <w:szCs w:val="18"/>
    </w:rPr>
  </w:style>
  <w:style w:type="character" w:styleId="Strong">
    <w:name w:val="Strong"/>
    <w:basedOn w:val="DefaultParagraphFont"/>
    <w:uiPriority w:val="22"/>
    <w:qFormat/>
    <w:rsid w:val="00B11CDA"/>
    <w:rPr>
      <w:b/>
      <w:bCs/>
    </w:rPr>
  </w:style>
  <w:style w:type="paragraph" w:styleId="Revision">
    <w:name w:val="Revision"/>
    <w:hidden/>
    <w:uiPriority w:val="99"/>
    <w:semiHidden/>
    <w:rsid w:val="00B7238A"/>
    <w:pPr>
      <w:spacing w:after="0" w:line="240" w:lineRule="auto"/>
    </w:pPr>
  </w:style>
  <w:style w:type="character" w:styleId="CommentReference">
    <w:name w:val="annotation reference"/>
    <w:basedOn w:val="DefaultParagraphFont"/>
    <w:uiPriority w:val="99"/>
    <w:semiHidden/>
    <w:unhideWhenUsed/>
    <w:rsid w:val="00920DC9"/>
    <w:rPr>
      <w:sz w:val="16"/>
      <w:szCs w:val="16"/>
    </w:rPr>
  </w:style>
  <w:style w:type="paragraph" w:styleId="CommentText">
    <w:name w:val="annotation text"/>
    <w:basedOn w:val="Normal"/>
    <w:link w:val="CommentTextChar"/>
    <w:uiPriority w:val="99"/>
    <w:unhideWhenUsed/>
    <w:rsid w:val="00920DC9"/>
    <w:pPr>
      <w:spacing w:line="240" w:lineRule="auto"/>
    </w:pPr>
    <w:rPr>
      <w:sz w:val="20"/>
      <w:szCs w:val="20"/>
    </w:rPr>
  </w:style>
  <w:style w:type="character" w:customStyle="1" w:styleId="CommentTextChar">
    <w:name w:val="Comment Text Char"/>
    <w:basedOn w:val="DefaultParagraphFont"/>
    <w:link w:val="CommentText"/>
    <w:uiPriority w:val="99"/>
    <w:rsid w:val="00920DC9"/>
    <w:rPr>
      <w:sz w:val="20"/>
      <w:szCs w:val="20"/>
    </w:rPr>
  </w:style>
  <w:style w:type="paragraph" w:styleId="CommentSubject">
    <w:name w:val="annotation subject"/>
    <w:basedOn w:val="CommentText"/>
    <w:next w:val="CommentText"/>
    <w:link w:val="CommentSubjectChar"/>
    <w:uiPriority w:val="99"/>
    <w:semiHidden/>
    <w:unhideWhenUsed/>
    <w:rsid w:val="00920DC9"/>
    <w:rPr>
      <w:b/>
      <w:bCs/>
    </w:rPr>
  </w:style>
  <w:style w:type="character" w:customStyle="1" w:styleId="CommentSubjectChar">
    <w:name w:val="Comment Subject Char"/>
    <w:basedOn w:val="CommentTextChar"/>
    <w:link w:val="CommentSubject"/>
    <w:uiPriority w:val="99"/>
    <w:semiHidden/>
    <w:rsid w:val="00920DC9"/>
    <w:rPr>
      <w:b/>
      <w:bCs/>
      <w:sz w:val="20"/>
      <w:szCs w:val="20"/>
    </w:rPr>
  </w:style>
  <w:style w:type="paragraph" w:styleId="FootnoteText">
    <w:name w:val="footnote text"/>
    <w:basedOn w:val="Normal"/>
    <w:link w:val="FootnoteTextChar"/>
    <w:uiPriority w:val="99"/>
    <w:semiHidden/>
    <w:unhideWhenUsed/>
    <w:rsid w:val="000C64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4B5"/>
    <w:rPr>
      <w:sz w:val="20"/>
      <w:szCs w:val="20"/>
    </w:rPr>
  </w:style>
  <w:style w:type="character" w:styleId="FootnoteReference">
    <w:name w:val="footnote reference"/>
    <w:basedOn w:val="DefaultParagraphFont"/>
    <w:uiPriority w:val="99"/>
    <w:semiHidden/>
    <w:unhideWhenUsed/>
    <w:rsid w:val="000C64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794">
      <w:bodyDiv w:val="1"/>
      <w:marLeft w:val="0"/>
      <w:marRight w:val="0"/>
      <w:marTop w:val="0"/>
      <w:marBottom w:val="0"/>
      <w:divBdr>
        <w:top w:val="none" w:sz="0" w:space="0" w:color="auto"/>
        <w:left w:val="none" w:sz="0" w:space="0" w:color="auto"/>
        <w:bottom w:val="none" w:sz="0" w:space="0" w:color="auto"/>
        <w:right w:val="none" w:sz="0" w:space="0" w:color="auto"/>
      </w:divBdr>
    </w:div>
    <w:div w:id="436104674">
      <w:bodyDiv w:val="1"/>
      <w:marLeft w:val="0"/>
      <w:marRight w:val="0"/>
      <w:marTop w:val="0"/>
      <w:marBottom w:val="0"/>
      <w:divBdr>
        <w:top w:val="none" w:sz="0" w:space="0" w:color="auto"/>
        <w:left w:val="none" w:sz="0" w:space="0" w:color="auto"/>
        <w:bottom w:val="none" w:sz="0" w:space="0" w:color="auto"/>
        <w:right w:val="none" w:sz="0" w:space="0" w:color="auto"/>
      </w:divBdr>
      <w:divsChild>
        <w:div w:id="146479156">
          <w:marLeft w:val="0"/>
          <w:marRight w:val="0"/>
          <w:marTop w:val="0"/>
          <w:marBottom w:val="0"/>
          <w:divBdr>
            <w:top w:val="none" w:sz="0" w:space="0" w:color="auto"/>
            <w:left w:val="none" w:sz="0" w:space="0" w:color="auto"/>
            <w:bottom w:val="none" w:sz="0" w:space="0" w:color="auto"/>
            <w:right w:val="none" w:sz="0" w:space="0" w:color="auto"/>
          </w:divBdr>
        </w:div>
      </w:divsChild>
    </w:div>
    <w:div w:id="641886203">
      <w:bodyDiv w:val="1"/>
      <w:marLeft w:val="0"/>
      <w:marRight w:val="0"/>
      <w:marTop w:val="0"/>
      <w:marBottom w:val="0"/>
      <w:divBdr>
        <w:top w:val="none" w:sz="0" w:space="0" w:color="auto"/>
        <w:left w:val="none" w:sz="0" w:space="0" w:color="auto"/>
        <w:bottom w:val="none" w:sz="0" w:space="0" w:color="auto"/>
        <w:right w:val="none" w:sz="0" w:space="0" w:color="auto"/>
      </w:divBdr>
    </w:div>
    <w:div w:id="723943206">
      <w:bodyDiv w:val="1"/>
      <w:marLeft w:val="0"/>
      <w:marRight w:val="0"/>
      <w:marTop w:val="0"/>
      <w:marBottom w:val="0"/>
      <w:divBdr>
        <w:top w:val="none" w:sz="0" w:space="0" w:color="auto"/>
        <w:left w:val="none" w:sz="0" w:space="0" w:color="auto"/>
        <w:bottom w:val="none" w:sz="0" w:space="0" w:color="auto"/>
        <w:right w:val="none" w:sz="0" w:space="0" w:color="auto"/>
      </w:divBdr>
    </w:div>
    <w:div w:id="754010355">
      <w:bodyDiv w:val="1"/>
      <w:marLeft w:val="0"/>
      <w:marRight w:val="0"/>
      <w:marTop w:val="0"/>
      <w:marBottom w:val="0"/>
      <w:divBdr>
        <w:top w:val="none" w:sz="0" w:space="0" w:color="auto"/>
        <w:left w:val="none" w:sz="0" w:space="0" w:color="auto"/>
        <w:bottom w:val="none" w:sz="0" w:space="0" w:color="auto"/>
        <w:right w:val="none" w:sz="0" w:space="0" w:color="auto"/>
      </w:divBdr>
    </w:div>
    <w:div w:id="769207291">
      <w:bodyDiv w:val="1"/>
      <w:marLeft w:val="0"/>
      <w:marRight w:val="0"/>
      <w:marTop w:val="0"/>
      <w:marBottom w:val="0"/>
      <w:divBdr>
        <w:top w:val="none" w:sz="0" w:space="0" w:color="auto"/>
        <w:left w:val="none" w:sz="0" w:space="0" w:color="auto"/>
        <w:bottom w:val="none" w:sz="0" w:space="0" w:color="auto"/>
        <w:right w:val="none" w:sz="0" w:space="0" w:color="auto"/>
      </w:divBdr>
    </w:div>
    <w:div w:id="836384501">
      <w:bodyDiv w:val="1"/>
      <w:marLeft w:val="0"/>
      <w:marRight w:val="0"/>
      <w:marTop w:val="0"/>
      <w:marBottom w:val="0"/>
      <w:divBdr>
        <w:top w:val="none" w:sz="0" w:space="0" w:color="auto"/>
        <w:left w:val="none" w:sz="0" w:space="0" w:color="auto"/>
        <w:bottom w:val="none" w:sz="0" w:space="0" w:color="auto"/>
        <w:right w:val="none" w:sz="0" w:space="0" w:color="auto"/>
      </w:divBdr>
    </w:div>
    <w:div w:id="975377052">
      <w:bodyDiv w:val="1"/>
      <w:marLeft w:val="0"/>
      <w:marRight w:val="0"/>
      <w:marTop w:val="0"/>
      <w:marBottom w:val="0"/>
      <w:divBdr>
        <w:top w:val="none" w:sz="0" w:space="0" w:color="auto"/>
        <w:left w:val="none" w:sz="0" w:space="0" w:color="auto"/>
        <w:bottom w:val="none" w:sz="0" w:space="0" w:color="auto"/>
        <w:right w:val="none" w:sz="0" w:space="0" w:color="auto"/>
      </w:divBdr>
    </w:div>
    <w:div w:id="1041592045">
      <w:bodyDiv w:val="1"/>
      <w:marLeft w:val="0"/>
      <w:marRight w:val="0"/>
      <w:marTop w:val="0"/>
      <w:marBottom w:val="0"/>
      <w:divBdr>
        <w:top w:val="none" w:sz="0" w:space="0" w:color="auto"/>
        <w:left w:val="none" w:sz="0" w:space="0" w:color="auto"/>
        <w:bottom w:val="none" w:sz="0" w:space="0" w:color="auto"/>
        <w:right w:val="none" w:sz="0" w:space="0" w:color="auto"/>
      </w:divBdr>
    </w:div>
    <w:div w:id="1099327889">
      <w:bodyDiv w:val="1"/>
      <w:marLeft w:val="0"/>
      <w:marRight w:val="0"/>
      <w:marTop w:val="0"/>
      <w:marBottom w:val="0"/>
      <w:divBdr>
        <w:top w:val="none" w:sz="0" w:space="0" w:color="auto"/>
        <w:left w:val="none" w:sz="0" w:space="0" w:color="auto"/>
        <w:bottom w:val="none" w:sz="0" w:space="0" w:color="auto"/>
        <w:right w:val="none" w:sz="0" w:space="0" w:color="auto"/>
      </w:divBdr>
    </w:div>
    <w:div w:id="1163352359">
      <w:bodyDiv w:val="1"/>
      <w:marLeft w:val="0"/>
      <w:marRight w:val="0"/>
      <w:marTop w:val="0"/>
      <w:marBottom w:val="0"/>
      <w:divBdr>
        <w:top w:val="none" w:sz="0" w:space="0" w:color="auto"/>
        <w:left w:val="none" w:sz="0" w:space="0" w:color="auto"/>
        <w:bottom w:val="none" w:sz="0" w:space="0" w:color="auto"/>
        <w:right w:val="none" w:sz="0" w:space="0" w:color="auto"/>
      </w:divBdr>
    </w:div>
    <w:div w:id="1429736428">
      <w:bodyDiv w:val="1"/>
      <w:marLeft w:val="0"/>
      <w:marRight w:val="0"/>
      <w:marTop w:val="0"/>
      <w:marBottom w:val="0"/>
      <w:divBdr>
        <w:top w:val="none" w:sz="0" w:space="0" w:color="auto"/>
        <w:left w:val="none" w:sz="0" w:space="0" w:color="auto"/>
        <w:bottom w:val="none" w:sz="0" w:space="0" w:color="auto"/>
        <w:right w:val="none" w:sz="0" w:space="0" w:color="auto"/>
      </w:divBdr>
    </w:div>
    <w:div w:id="1533686089">
      <w:bodyDiv w:val="1"/>
      <w:marLeft w:val="0"/>
      <w:marRight w:val="0"/>
      <w:marTop w:val="0"/>
      <w:marBottom w:val="0"/>
      <w:divBdr>
        <w:top w:val="none" w:sz="0" w:space="0" w:color="auto"/>
        <w:left w:val="none" w:sz="0" w:space="0" w:color="auto"/>
        <w:bottom w:val="none" w:sz="0" w:space="0" w:color="auto"/>
        <w:right w:val="none" w:sz="0" w:space="0" w:color="auto"/>
      </w:divBdr>
    </w:div>
    <w:div w:id="1559586401">
      <w:bodyDiv w:val="1"/>
      <w:marLeft w:val="0"/>
      <w:marRight w:val="0"/>
      <w:marTop w:val="0"/>
      <w:marBottom w:val="0"/>
      <w:divBdr>
        <w:top w:val="none" w:sz="0" w:space="0" w:color="auto"/>
        <w:left w:val="none" w:sz="0" w:space="0" w:color="auto"/>
        <w:bottom w:val="none" w:sz="0" w:space="0" w:color="auto"/>
        <w:right w:val="none" w:sz="0" w:space="0" w:color="auto"/>
      </w:divBdr>
    </w:div>
    <w:div w:id="1609242151">
      <w:bodyDiv w:val="1"/>
      <w:marLeft w:val="0"/>
      <w:marRight w:val="0"/>
      <w:marTop w:val="0"/>
      <w:marBottom w:val="0"/>
      <w:divBdr>
        <w:top w:val="none" w:sz="0" w:space="0" w:color="auto"/>
        <w:left w:val="none" w:sz="0" w:space="0" w:color="auto"/>
        <w:bottom w:val="none" w:sz="0" w:space="0" w:color="auto"/>
        <w:right w:val="none" w:sz="0" w:space="0" w:color="auto"/>
      </w:divBdr>
    </w:div>
    <w:div w:id="1631742489">
      <w:bodyDiv w:val="1"/>
      <w:marLeft w:val="0"/>
      <w:marRight w:val="0"/>
      <w:marTop w:val="0"/>
      <w:marBottom w:val="0"/>
      <w:divBdr>
        <w:top w:val="none" w:sz="0" w:space="0" w:color="auto"/>
        <w:left w:val="none" w:sz="0" w:space="0" w:color="auto"/>
        <w:bottom w:val="none" w:sz="0" w:space="0" w:color="auto"/>
        <w:right w:val="none" w:sz="0" w:space="0" w:color="auto"/>
      </w:divBdr>
    </w:div>
    <w:div w:id="201001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msu.edu/Courses/Search.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introducingsingapore.com/" TargetMode="External"/><Relationship Id="rId1" Type="http://schemas.openxmlformats.org/officeDocument/2006/relationships/hyperlink" Target="https://www.worldtravelguide.net/guides/asia/viet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B383D-8FFF-466D-B859-4FBFA691D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7</Pages>
  <Words>2044</Words>
  <Characters>11653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Hang</dc:creator>
  <cp:keywords/>
  <dc:description/>
  <cp:lastModifiedBy>Nguyen, Hang</cp:lastModifiedBy>
  <cp:revision>34</cp:revision>
  <cp:lastPrinted>2022-09-27T19:37:00Z</cp:lastPrinted>
  <dcterms:created xsi:type="dcterms:W3CDTF">2023-07-14T16:20:00Z</dcterms:created>
  <dcterms:modified xsi:type="dcterms:W3CDTF">2023-09-11T15:34:00Z</dcterms:modified>
</cp:coreProperties>
</file>